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0905" w14:textId="77777777" w:rsidR="007F6C98" w:rsidRDefault="005612AB">
      <w:pPr>
        <w:rPr>
          <w:rFonts w:ascii="Segoe UI" w:hAnsi="Segoe UI" w:cs="Segoe UI"/>
          <w:sz w:val="20"/>
          <w:szCs w:val="20"/>
        </w:rPr>
      </w:pPr>
      <w:bookmarkStart w:id="0" w:name="_GoBack"/>
      <w:bookmarkEnd w:id="0"/>
      <w:r>
        <w:rPr>
          <w:rFonts w:ascii="Segoe UI" w:hAnsi="Segoe UI" w:cs="Segoe UI"/>
          <w:noProof/>
          <w:sz w:val="20"/>
          <w:szCs w:val="20"/>
          <w:lang w:eastAsia="en-GB"/>
        </w:rPr>
        <w:drawing>
          <wp:inline distT="0" distB="0" distL="0" distR="0" wp14:anchorId="2B4E7C0B" wp14:editId="7CF97893">
            <wp:extent cx="489098" cy="3668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ingham cevc.jpg"/>
                    <pic:cNvPicPr/>
                  </pic:nvPicPr>
                  <pic:blipFill>
                    <a:blip r:embed="rId6">
                      <a:extLst>
                        <a:ext uri="{28A0092B-C50C-407E-A947-70E740481C1C}">
                          <a14:useLocalDpi xmlns:a14="http://schemas.microsoft.com/office/drawing/2010/main" val="0"/>
                        </a:ext>
                      </a:extLst>
                    </a:blip>
                    <a:stretch>
                      <a:fillRect/>
                    </a:stretch>
                  </pic:blipFill>
                  <pic:spPr>
                    <a:xfrm>
                      <a:off x="0" y="0"/>
                      <a:ext cx="489974" cy="367481"/>
                    </a:xfrm>
                    <a:prstGeom prst="rect">
                      <a:avLst/>
                    </a:prstGeom>
                  </pic:spPr>
                </pic:pic>
              </a:graphicData>
            </a:graphic>
          </wp:inline>
        </w:drawing>
      </w:r>
      <w:r>
        <w:rPr>
          <w:rFonts w:ascii="Segoe UI" w:hAnsi="Segoe UI" w:cs="Segoe UI"/>
          <w:sz w:val="20"/>
          <w:szCs w:val="20"/>
        </w:rPr>
        <w:t>Barningham CEVC Primary School</w:t>
      </w:r>
    </w:p>
    <w:p w14:paraId="4D46BAD7" w14:textId="2A6F0826" w:rsidR="005612AB" w:rsidRDefault="005612AB">
      <w:pPr>
        <w:rPr>
          <w:rFonts w:ascii="Segoe UI" w:hAnsi="Segoe UI" w:cs="Segoe UI"/>
          <w:sz w:val="20"/>
          <w:szCs w:val="20"/>
        </w:rPr>
      </w:pPr>
      <w:r>
        <w:rPr>
          <w:rFonts w:ascii="Segoe UI" w:hAnsi="Segoe UI" w:cs="Segoe UI"/>
          <w:sz w:val="20"/>
          <w:szCs w:val="20"/>
        </w:rPr>
        <w:t>Sports and P</w:t>
      </w:r>
      <w:r w:rsidR="00C137FF">
        <w:rPr>
          <w:rFonts w:ascii="Segoe UI" w:hAnsi="Segoe UI" w:cs="Segoe UI"/>
          <w:sz w:val="20"/>
          <w:szCs w:val="20"/>
        </w:rPr>
        <w:t>E Fundi</w:t>
      </w:r>
      <w:r w:rsidR="00297D1C">
        <w:rPr>
          <w:rFonts w:ascii="Segoe UI" w:hAnsi="Segoe UI" w:cs="Segoe UI"/>
          <w:sz w:val="20"/>
          <w:szCs w:val="20"/>
        </w:rPr>
        <w:t xml:space="preserve">ng: </w:t>
      </w:r>
      <w:r w:rsidR="000B47F0">
        <w:rPr>
          <w:rFonts w:ascii="Segoe UI" w:hAnsi="Segoe UI" w:cs="Segoe UI"/>
          <w:sz w:val="20"/>
          <w:szCs w:val="20"/>
        </w:rPr>
        <w:t xml:space="preserve"> </w:t>
      </w:r>
      <w:r w:rsidR="000B47F0" w:rsidRPr="00C22915">
        <w:rPr>
          <w:rFonts w:ascii="Segoe UI" w:hAnsi="Segoe UI" w:cs="Segoe UI"/>
          <w:b/>
          <w:sz w:val="20"/>
          <w:szCs w:val="20"/>
        </w:rPr>
        <w:t>Actual</w:t>
      </w:r>
      <w:r w:rsidR="00297D1C" w:rsidRPr="00C22915">
        <w:rPr>
          <w:rFonts w:ascii="Segoe UI" w:hAnsi="Segoe UI" w:cs="Segoe UI"/>
          <w:b/>
          <w:sz w:val="20"/>
          <w:szCs w:val="20"/>
        </w:rPr>
        <w:t xml:space="preserve"> Spend 2020 – 2021</w:t>
      </w:r>
    </w:p>
    <w:p w14:paraId="2D7AA286" w14:textId="77777777" w:rsidR="00C137FF" w:rsidRPr="00484AB2" w:rsidRDefault="00C137FF" w:rsidP="00C137FF">
      <w:pPr>
        <w:pStyle w:val="Default"/>
        <w:rPr>
          <w:rFonts w:ascii="Segoe UI" w:hAnsi="Segoe UI" w:cs="Segoe UI"/>
          <w:i/>
          <w:sz w:val="20"/>
          <w:szCs w:val="20"/>
        </w:rPr>
      </w:pPr>
      <w:r w:rsidRPr="00484AB2">
        <w:rPr>
          <w:rFonts w:ascii="Segoe UI" w:hAnsi="Segoe UI" w:cs="Segoe UI"/>
          <w:i/>
          <w:sz w:val="20"/>
          <w:szCs w:val="20"/>
        </w:rPr>
        <w:t xml:space="preserve">The physical education (PE) and sport premium funding is used effectively to drive up standards in PE and ensure that pupils enjoy the subject and achieve well. Pupils enjoy lessons taught by specialist coaches, as well as lessons with their class teacher. The extra funding is also used to improve facilities that all pupils benefit from, such as the new ‘trim trail’. Twice a week, sports coaches run activities at lunchtime and after school. Attendance at all after-school sports clubs is free for all pupils, and sessions are always full. </w:t>
      </w:r>
    </w:p>
    <w:p w14:paraId="54B9AF0B" w14:textId="77777777" w:rsidR="00C137FF" w:rsidRDefault="00C137FF" w:rsidP="00C137FF">
      <w:pPr>
        <w:rPr>
          <w:rFonts w:ascii="Segoe UI" w:hAnsi="Segoe UI" w:cs="Segoe UI"/>
          <w:sz w:val="20"/>
          <w:szCs w:val="20"/>
        </w:rPr>
      </w:pPr>
      <w:r>
        <w:rPr>
          <w:rFonts w:ascii="Segoe UI" w:hAnsi="Segoe UI" w:cs="Segoe UI"/>
          <w:sz w:val="20"/>
          <w:szCs w:val="20"/>
        </w:rPr>
        <w:t>Ofsted June 2019</w:t>
      </w:r>
    </w:p>
    <w:tbl>
      <w:tblPr>
        <w:tblStyle w:val="TableGrid"/>
        <w:tblW w:w="0" w:type="auto"/>
        <w:tblLook w:val="04A0" w:firstRow="1" w:lastRow="0" w:firstColumn="1" w:lastColumn="0" w:noHBand="0" w:noVBand="1"/>
      </w:tblPr>
      <w:tblGrid>
        <w:gridCol w:w="2378"/>
        <w:gridCol w:w="1245"/>
        <w:gridCol w:w="6121"/>
        <w:gridCol w:w="5644"/>
      </w:tblGrid>
      <w:tr w:rsidR="000B47F0" w14:paraId="1277D1D6" w14:textId="77777777" w:rsidTr="00170406">
        <w:tc>
          <w:tcPr>
            <w:tcW w:w="2403" w:type="dxa"/>
            <w:shd w:val="clear" w:color="auto" w:fill="B8CCE4" w:themeFill="accent1" w:themeFillTint="66"/>
          </w:tcPr>
          <w:p w14:paraId="727D13F5" w14:textId="77777777" w:rsidR="00170406" w:rsidRPr="005612AB" w:rsidRDefault="00170406" w:rsidP="005612AB">
            <w:pPr>
              <w:jc w:val="center"/>
              <w:rPr>
                <w:rFonts w:ascii="Segoe UI" w:hAnsi="Segoe UI" w:cs="Segoe UI"/>
                <w:b/>
                <w:sz w:val="20"/>
                <w:szCs w:val="20"/>
              </w:rPr>
            </w:pPr>
            <w:r w:rsidRPr="005612AB">
              <w:rPr>
                <w:rFonts w:ascii="Segoe UI" w:hAnsi="Segoe UI" w:cs="Segoe UI"/>
                <w:b/>
                <w:sz w:val="20"/>
                <w:szCs w:val="20"/>
              </w:rPr>
              <w:t>Provision</w:t>
            </w:r>
          </w:p>
        </w:tc>
        <w:tc>
          <w:tcPr>
            <w:tcW w:w="1251" w:type="dxa"/>
            <w:shd w:val="clear" w:color="auto" w:fill="B8CCE4" w:themeFill="accent1" w:themeFillTint="66"/>
          </w:tcPr>
          <w:p w14:paraId="18091A8B" w14:textId="77777777" w:rsidR="00170406" w:rsidRDefault="000B47F0" w:rsidP="000B47F0">
            <w:pPr>
              <w:jc w:val="center"/>
              <w:rPr>
                <w:rFonts w:ascii="Segoe UI" w:hAnsi="Segoe UI" w:cs="Segoe UI"/>
                <w:b/>
                <w:sz w:val="20"/>
                <w:szCs w:val="20"/>
              </w:rPr>
            </w:pPr>
            <w:r>
              <w:rPr>
                <w:rFonts w:ascii="Segoe UI" w:hAnsi="Segoe UI" w:cs="Segoe UI"/>
                <w:b/>
                <w:sz w:val="20"/>
                <w:szCs w:val="20"/>
              </w:rPr>
              <w:t>Cost Planned</w:t>
            </w:r>
          </w:p>
          <w:p w14:paraId="43738B79" w14:textId="642FB253" w:rsidR="000B47F0" w:rsidRPr="005612AB" w:rsidRDefault="000B47F0" w:rsidP="000B47F0">
            <w:pPr>
              <w:jc w:val="center"/>
              <w:rPr>
                <w:rFonts w:ascii="Segoe UI" w:hAnsi="Segoe UI" w:cs="Segoe UI"/>
                <w:b/>
                <w:sz w:val="20"/>
                <w:szCs w:val="20"/>
              </w:rPr>
            </w:pPr>
            <w:r>
              <w:rPr>
                <w:rFonts w:ascii="Segoe UI" w:hAnsi="Segoe UI" w:cs="Segoe UI"/>
                <w:b/>
                <w:sz w:val="20"/>
                <w:szCs w:val="20"/>
              </w:rPr>
              <w:t>(Actual)</w:t>
            </w:r>
          </w:p>
        </w:tc>
        <w:tc>
          <w:tcPr>
            <w:tcW w:w="6224" w:type="dxa"/>
            <w:shd w:val="clear" w:color="auto" w:fill="B8CCE4" w:themeFill="accent1" w:themeFillTint="66"/>
          </w:tcPr>
          <w:p w14:paraId="42BA8955" w14:textId="0C09C4BC" w:rsidR="00170406" w:rsidRPr="005612AB" w:rsidRDefault="000B47F0" w:rsidP="009C69FB">
            <w:pPr>
              <w:jc w:val="center"/>
              <w:rPr>
                <w:rFonts w:ascii="Segoe UI" w:hAnsi="Segoe UI" w:cs="Segoe UI"/>
                <w:b/>
                <w:sz w:val="20"/>
                <w:szCs w:val="20"/>
              </w:rPr>
            </w:pPr>
            <w:r>
              <w:rPr>
                <w:rFonts w:ascii="Segoe UI" w:hAnsi="Segoe UI" w:cs="Segoe UI"/>
                <w:b/>
                <w:sz w:val="20"/>
                <w:szCs w:val="20"/>
              </w:rPr>
              <w:t xml:space="preserve">Planned </w:t>
            </w:r>
            <w:r w:rsidR="00170406" w:rsidRPr="005612AB">
              <w:rPr>
                <w:rFonts w:ascii="Segoe UI" w:hAnsi="Segoe UI" w:cs="Segoe UI"/>
                <w:b/>
                <w:sz w:val="20"/>
                <w:szCs w:val="20"/>
              </w:rPr>
              <w:t>Provision</w:t>
            </w:r>
          </w:p>
        </w:tc>
        <w:tc>
          <w:tcPr>
            <w:tcW w:w="5736" w:type="dxa"/>
            <w:shd w:val="clear" w:color="auto" w:fill="B8CCE4" w:themeFill="accent1" w:themeFillTint="66"/>
          </w:tcPr>
          <w:p w14:paraId="09335CB2" w14:textId="77777777" w:rsidR="00170406" w:rsidRPr="005612AB" w:rsidRDefault="00170406" w:rsidP="009C69FB">
            <w:pPr>
              <w:jc w:val="center"/>
              <w:rPr>
                <w:rFonts w:ascii="Segoe UI" w:hAnsi="Segoe UI" w:cs="Segoe UI"/>
                <w:b/>
                <w:sz w:val="20"/>
                <w:szCs w:val="20"/>
              </w:rPr>
            </w:pPr>
            <w:r>
              <w:rPr>
                <w:rFonts w:ascii="Segoe UI" w:hAnsi="Segoe UI" w:cs="Segoe UI"/>
                <w:b/>
                <w:sz w:val="20"/>
                <w:szCs w:val="20"/>
              </w:rPr>
              <w:t>Actual/ Impact</w:t>
            </w:r>
          </w:p>
        </w:tc>
      </w:tr>
      <w:tr w:rsidR="000B47F0" w14:paraId="0CE38CC8" w14:textId="77777777" w:rsidTr="00170406">
        <w:tc>
          <w:tcPr>
            <w:tcW w:w="2403" w:type="dxa"/>
          </w:tcPr>
          <w:p w14:paraId="19B9C8ED" w14:textId="4CC5C5B5" w:rsidR="00170406" w:rsidRDefault="00170406">
            <w:pPr>
              <w:rPr>
                <w:rFonts w:ascii="Segoe UI" w:hAnsi="Segoe UI" w:cs="Segoe UI"/>
                <w:sz w:val="20"/>
                <w:szCs w:val="20"/>
              </w:rPr>
            </w:pPr>
            <w:r>
              <w:rPr>
                <w:rFonts w:ascii="Segoe UI" w:hAnsi="Segoe UI" w:cs="Segoe UI"/>
                <w:sz w:val="20"/>
                <w:szCs w:val="20"/>
              </w:rPr>
              <w:t>Schools Sports Partnership (</w:t>
            </w:r>
            <w:proofErr w:type="spellStart"/>
            <w:r>
              <w:rPr>
                <w:rFonts w:ascii="Segoe UI" w:hAnsi="Segoe UI" w:cs="Segoe UI"/>
                <w:sz w:val="20"/>
                <w:szCs w:val="20"/>
              </w:rPr>
              <w:t>SSCo</w:t>
            </w:r>
            <w:proofErr w:type="spellEnd"/>
            <w:r>
              <w:rPr>
                <w:rFonts w:ascii="Segoe UI" w:hAnsi="Segoe UI" w:cs="Segoe UI"/>
                <w:sz w:val="20"/>
                <w:szCs w:val="20"/>
              </w:rPr>
              <w:t xml:space="preserve">) / Thurston Community College (TCC) – </w:t>
            </w:r>
            <w:r w:rsidR="00094B8D">
              <w:rPr>
                <w:rFonts w:ascii="Segoe UI" w:hAnsi="Segoe UI" w:cs="Segoe UI"/>
                <w:sz w:val="20"/>
                <w:szCs w:val="20"/>
              </w:rPr>
              <w:t>Bronze</w:t>
            </w:r>
            <w:r>
              <w:rPr>
                <w:rFonts w:ascii="Segoe UI" w:hAnsi="Segoe UI" w:cs="Segoe UI"/>
                <w:sz w:val="20"/>
                <w:szCs w:val="20"/>
              </w:rPr>
              <w:t xml:space="preserve"> Package</w:t>
            </w:r>
          </w:p>
        </w:tc>
        <w:tc>
          <w:tcPr>
            <w:tcW w:w="1251" w:type="dxa"/>
          </w:tcPr>
          <w:p w14:paraId="267CBD3A" w14:textId="3E590FA6" w:rsidR="000B47F0" w:rsidRDefault="000B47F0" w:rsidP="00C137FF">
            <w:pPr>
              <w:rPr>
                <w:rFonts w:ascii="Segoe UI" w:hAnsi="Segoe UI" w:cs="Segoe UI"/>
                <w:sz w:val="20"/>
                <w:szCs w:val="20"/>
              </w:rPr>
            </w:pPr>
            <w:r>
              <w:rPr>
                <w:rFonts w:ascii="Segoe UI" w:hAnsi="Segoe UI" w:cs="Segoe UI"/>
                <w:sz w:val="20"/>
                <w:szCs w:val="20"/>
              </w:rPr>
              <w:t>£575</w:t>
            </w:r>
          </w:p>
          <w:p w14:paraId="075DD8D5" w14:textId="765A1680" w:rsidR="00170406" w:rsidRPr="000B47F0" w:rsidRDefault="000B47F0" w:rsidP="00C137FF">
            <w:pPr>
              <w:rPr>
                <w:rFonts w:ascii="Segoe UI" w:hAnsi="Segoe UI" w:cs="Segoe UI"/>
                <w:b/>
                <w:sz w:val="20"/>
                <w:szCs w:val="20"/>
              </w:rPr>
            </w:pPr>
            <w:r w:rsidRPr="000B47F0">
              <w:rPr>
                <w:rFonts w:ascii="Segoe UI" w:hAnsi="Segoe UI" w:cs="Segoe UI"/>
                <w:b/>
                <w:sz w:val="20"/>
                <w:szCs w:val="20"/>
              </w:rPr>
              <w:t>(</w:t>
            </w:r>
            <w:r w:rsidR="008C53E1" w:rsidRPr="000B47F0">
              <w:rPr>
                <w:rFonts w:ascii="Segoe UI" w:hAnsi="Segoe UI" w:cs="Segoe UI"/>
                <w:b/>
                <w:sz w:val="20"/>
                <w:szCs w:val="20"/>
              </w:rPr>
              <w:t>£575</w:t>
            </w:r>
            <w:r w:rsidRPr="000B47F0">
              <w:rPr>
                <w:rFonts w:ascii="Segoe UI" w:hAnsi="Segoe UI" w:cs="Segoe UI"/>
                <w:b/>
                <w:sz w:val="20"/>
                <w:szCs w:val="20"/>
              </w:rPr>
              <w:t>)</w:t>
            </w:r>
          </w:p>
        </w:tc>
        <w:tc>
          <w:tcPr>
            <w:tcW w:w="6224" w:type="dxa"/>
          </w:tcPr>
          <w:p w14:paraId="365427B7" w14:textId="77777777" w:rsidR="00170406" w:rsidRDefault="00170406">
            <w:pPr>
              <w:rPr>
                <w:rFonts w:ascii="Segoe UI" w:hAnsi="Segoe UI" w:cs="Segoe UI"/>
                <w:sz w:val="20"/>
                <w:szCs w:val="20"/>
              </w:rPr>
            </w:pPr>
            <w:r>
              <w:rPr>
                <w:rFonts w:ascii="Segoe UI" w:hAnsi="Segoe UI" w:cs="Segoe UI"/>
                <w:sz w:val="20"/>
                <w:szCs w:val="20"/>
              </w:rPr>
              <w:t>Competitive sports across the Thurston Partnership organised and led by a specialist PE teacher.</w:t>
            </w:r>
          </w:p>
          <w:p w14:paraId="55846422" w14:textId="77777777" w:rsidR="00170406" w:rsidRDefault="00170406">
            <w:pPr>
              <w:rPr>
                <w:rFonts w:ascii="Segoe UI" w:hAnsi="Segoe UI" w:cs="Segoe UI"/>
                <w:sz w:val="20"/>
                <w:szCs w:val="20"/>
              </w:rPr>
            </w:pPr>
            <w:r>
              <w:rPr>
                <w:rFonts w:ascii="Segoe UI" w:hAnsi="Segoe UI" w:cs="Segoe UI"/>
                <w:sz w:val="20"/>
                <w:szCs w:val="20"/>
              </w:rPr>
              <w:t>Improving links between local schools for inter-school activities, events and competitions to encourage pupils to develop skills and leadership.</w:t>
            </w:r>
          </w:p>
          <w:p w14:paraId="53023F39" w14:textId="77777777" w:rsidR="00170406" w:rsidRDefault="00170406">
            <w:pPr>
              <w:rPr>
                <w:rFonts w:ascii="Segoe UI" w:hAnsi="Segoe UI" w:cs="Segoe UI"/>
                <w:sz w:val="20"/>
                <w:szCs w:val="20"/>
              </w:rPr>
            </w:pPr>
            <w:r>
              <w:rPr>
                <w:rFonts w:ascii="Segoe UI" w:hAnsi="Segoe UI" w:cs="Segoe UI"/>
                <w:sz w:val="20"/>
                <w:szCs w:val="20"/>
              </w:rPr>
              <w:t>Cpd opportunities for the PE subject leaders.</w:t>
            </w:r>
          </w:p>
          <w:p w14:paraId="18404381" w14:textId="77777777" w:rsidR="00170406" w:rsidRDefault="00170406">
            <w:pPr>
              <w:rPr>
                <w:rFonts w:ascii="Segoe UI" w:hAnsi="Segoe UI" w:cs="Segoe UI"/>
                <w:sz w:val="20"/>
                <w:szCs w:val="20"/>
              </w:rPr>
            </w:pPr>
            <w:r>
              <w:rPr>
                <w:rFonts w:ascii="Segoe UI" w:hAnsi="Segoe UI" w:cs="Segoe UI"/>
                <w:sz w:val="20"/>
                <w:szCs w:val="20"/>
              </w:rPr>
              <w:t>Organise and deliver sports activities after school to build team building, confidence, sports skills and leadership.</w:t>
            </w:r>
          </w:p>
          <w:p w14:paraId="746A5E83" w14:textId="77777777" w:rsidR="00170406" w:rsidRDefault="00170406">
            <w:pPr>
              <w:rPr>
                <w:rFonts w:ascii="Segoe UI" w:hAnsi="Segoe UI" w:cs="Segoe UI"/>
                <w:sz w:val="20"/>
                <w:szCs w:val="20"/>
              </w:rPr>
            </w:pPr>
            <w:r>
              <w:rPr>
                <w:rFonts w:ascii="Segoe UI" w:hAnsi="Segoe UI" w:cs="Segoe UI"/>
                <w:sz w:val="20"/>
                <w:szCs w:val="20"/>
              </w:rPr>
              <w:t>Organise and deliver PE lessons, modelling and working with class teachers to share good practice and develop class teachers’ confidence and subject knowledge.</w:t>
            </w:r>
          </w:p>
          <w:p w14:paraId="2FB8BFB4" w14:textId="77777777" w:rsidR="00170406" w:rsidRDefault="00170406">
            <w:pPr>
              <w:rPr>
                <w:rFonts w:ascii="Segoe UI" w:hAnsi="Segoe UI" w:cs="Segoe UI"/>
                <w:sz w:val="20"/>
                <w:szCs w:val="20"/>
              </w:rPr>
            </w:pPr>
            <w:r>
              <w:rPr>
                <w:rFonts w:ascii="Segoe UI" w:hAnsi="Segoe UI" w:cs="Segoe UI"/>
                <w:sz w:val="20"/>
                <w:szCs w:val="20"/>
              </w:rPr>
              <w:t>Develop leadership within the older classes to host activities and games with the younger children, building nurturing skills.</w:t>
            </w:r>
          </w:p>
          <w:p w14:paraId="5D9F1675" w14:textId="77777777" w:rsidR="00170406" w:rsidRDefault="00170406">
            <w:pPr>
              <w:rPr>
                <w:rFonts w:ascii="Segoe UI" w:hAnsi="Segoe UI" w:cs="Segoe UI"/>
                <w:sz w:val="20"/>
                <w:szCs w:val="20"/>
              </w:rPr>
            </w:pPr>
            <w:r w:rsidRPr="0014792B">
              <w:rPr>
                <w:rFonts w:ascii="Segoe UI" w:hAnsi="Segoe UI" w:cs="Segoe UI"/>
                <w:sz w:val="20"/>
                <w:szCs w:val="20"/>
              </w:rPr>
              <w:t>Ensure that all pupils, including the disadvantaged, access and participate in high quality PE lessons.</w:t>
            </w:r>
          </w:p>
          <w:p w14:paraId="3B2D7DF1" w14:textId="77777777" w:rsidR="00170406" w:rsidRDefault="00170406">
            <w:pPr>
              <w:rPr>
                <w:rFonts w:ascii="Segoe UI" w:hAnsi="Segoe UI" w:cs="Segoe UI"/>
                <w:sz w:val="20"/>
                <w:szCs w:val="20"/>
              </w:rPr>
            </w:pPr>
          </w:p>
        </w:tc>
        <w:tc>
          <w:tcPr>
            <w:tcW w:w="5736" w:type="dxa"/>
          </w:tcPr>
          <w:p w14:paraId="2EFE1C5F" w14:textId="12FBA77C" w:rsidR="00484AB2" w:rsidRPr="009937AB" w:rsidRDefault="00094B8D">
            <w:pPr>
              <w:rPr>
                <w:rFonts w:ascii="Segoe UI" w:hAnsi="Segoe UI" w:cs="Segoe UI"/>
                <w:sz w:val="20"/>
                <w:szCs w:val="20"/>
              </w:rPr>
            </w:pPr>
            <w:r w:rsidRPr="009937AB">
              <w:rPr>
                <w:rFonts w:ascii="Segoe UI" w:hAnsi="Segoe UI" w:cs="Segoe UI"/>
                <w:sz w:val="20"/>
                <w:szCs w:val="20"/>
              </w:rPr>
              <w:t xml:space="preserve">Children are engaged in a range of sporting activities within the school day or as after school activities led by the </w:t>
            </w:r>
            <w:proofErr w:type="spellStart"/>
            <w:r w:rsidRPr="009937AB">
              <w:rPr>
                <w:rFonts w:ascii="Segoe UI" w:hAnsi="Segoe UI" w:cs="Segoe UI"/>
                <w:sz w:val="20"/>
                <w:szCs w:val="20"/>
              </w:rPr>
              <w:t>SSCo</w:t>
            </w:r>
            <w:proofErr w:type="spellEnd"/>
            <w:r w:rsidR="001F63AA" w:rsidRPr="009937AB">
              <w:rPr>
                <w:rFonts w:ascii="Segoe UI" w:hAnsi="Segoe UI" w:cs="Segoe UI"/>
                <w:sz w:val="20"/>
                <w:szCs w:val="20"/>
              </w:rPr>
              <w:t xml:space="preserve"> for KS1 and EYFS pupils.</w:t>
            </w:r>
            <w:r w:rsidRPr="009937AB">
              <w:rPr>
                <w:rFonts w:ascii="Segoe UI" w:hAnsi="Segoe UI" w:cs="Segoe UI"/>
                <w:sz w:val="20"/>
                <w:szCs w:val="20"/>
              </w:rPr>
              <w:t xml:space="preserve"> The physical education (PE) and sport premium funding is used effectively to drive up standards in PE and ensure that pupils enjoy the subject and achieve well. Pupils enjoy lessons taught by specialist coaches, as well as lessons with their class teacher. Twice a week, sports coaches run activities at lunchtime and after school.</w:t>
            </w:r>
            <w:r w:rsidR="001F63AA" w:rsidRPr="009937AB">
              <w:rPr>
                <w:rFonts w:ascii="Segoe UI" w:hAnsi="Segoe UI" w:cs="Segoe UI"/>
                <w:sz w:val="20"/>
                <w:szCs w:val="20"/>
              </w:rPr>
              <w:t xml:space="preserve"> </w:t>
            </w:r>
            <w:proofErr w:type="spellStart"/>
            <w:r w:rsidR="001F63AA" w:rsidRPr="009937AB">
              <w:rPr>
                <w:rFonts w:ascii="Segoe UI" w:hAnsi="Segoe UI" w:cs="Segoe UI"/>
                <w:sz w:val="20"/>
                <w:szCs w:val="20"/>
              </w:rPr>
              <w:t>SSCo</w:t>
            </w:r>
            <w:proofErr w:type="spellEnd"/>
            <w:r w:rsidR="001F63AA" w:rsidRPr="009937AB">
              <w:rPr>
                <w:rFonts w:ascii="Segoe UI" w:hAnsi="Segoe UI" w:cs="Segoe UI"/>
                <w:sz w:val="20"/>
                <w:szCs w:val="20"/>
              </w:rPr>
              <w:t xml:space="preserve"> also provide a dance club for KS2. </w:t>
            </w:r>
            <w:r w:rsidRPr="002861CE">
              <w:rPr>
                <w:rFonts w:ascii="Segoe UI" w:hAnsi="Segoe UI" w:cs="Segoe UI"/>
                <w:color w:val="000000" w:themeColor="text1"/>
                <w:sz w:val="20"/>
                <w:szCs w:val="20"/>
              </w:rPr>
              <w:t>Attendance at all after-school sports clubs is free for all pupils, an</w:t>
            </w:r>
            <w:r w:rsidR="002861CE" w:rsidRPr="002861CE">
              <w:rPr>
                <w:rFonts w:ascii="Segoe UI" w:hAnsi="Segoe UI" w:cs="Segoe UI"/>
                <w:color w:val="000000" w:themeColor="text1"/>
                <w:sz w:val="20"/>
                <w:szCs w:val="20"/>
              </w:rPr>
              <w:t xml:space="preserve">d sessions are always full. </w:t>
            </w:r>
            <w:r w:rsidR="001F63AA" w:rsidRPr="002861CE">
              <w:rPr>
                <w:rFonts w:ascii="Segoe UI" w:hAnsi="Segoe UI" w:cs="Segoe UI"/>
                <w:color w:val="000000" w:themeColor="text1"/>
                <w:sz w:val="20"/>
                <w:szCs w:val="20"/>
              </w:rPr>
              <w:t xml:space="preserve">There </w:t>
            </w:r>
            <w:r w:rsidR="001F63AA" w:rsidRPr="009937AB">
              <w:rPr>
                <w:rFonts w:ascii="Segoe UI" w:hAnsi="Segoe UI" w:cs="Segoe UI"/>
                <w:sz w:val="20"/>
                <w:szCs w:val="20"/>
              </w:rPr>
              <w:t>was no tuition during Ja</w:t>
            </w:r>
            <w:r w:rsidR="00C22915">
              <w:rPr>
                <w:rFonts w:ascii="Segoe UI" w:hAnsi="Segoe UI" w:cs="Segoe UI"/>
                <w:sz w:val="20"/>
                <w:szCs w:val="20"/>
              </w:rPr>
              <w:t xml:space="preserve">nuary and March due to lockdown however children were engaged in remote learning activities set by Schools Sports Partnership and 2 of our children won medals for highest scores in the local area. </w:t>
            </w:r>
          </w:p>
          <w:p w14:paraId="30EBBF52" w14:textId="77777777" w:rsidR="00094B8D" w:rsidRDefault="00094B8D">
            <w:pPr>
              <w:rPr>
                <w:rFonts w:ascii="Segoe UI" w:hAnsi="Segoe UI" w:cs="Segoe UI"/>
                <w:sz w:val="20"/>
                <w:szCs w:val="20"/>
              </w:rPr>
            </w:pPr>
          </w:p>
          <w:p w14:paraId="5B454E8E" w14:textId="14226F09" w:rsidR="001F63AA" w:rsidRDefault="001F63AA">
            <w:pPr>
              <w:rPr>
                <w:rFonts w:ascii="Segoe UI" w:hAnsi="Segoe UI" w:cs="Segoe UI"/>
                <w:sz w:val="20"/>
                <w:szCs w:val="20"/>
              </w:rPr>
            </w:pPr>
          </w:p>
        </w:tc>
      </w:tr>
      <w:tr w:rsidR="000B47F0" w14:paraId="0B9EA8CB" w14:textId="77777777" w:rsidTr="00170406">
        <w:tc>
          <w:tcPr>
            <w:tcW w:w="2403" w:type="dxa"/>
          </w:tcPr>
          <w:p w14:paraId="109C9D6A" w14:textId="77777777" w:rsidR="00170406" w:rsidRDefault="00170406" w:rsidP="0014792B">
            <w:pPr>
              <w:rPr>
                <w:rFonts w:ascii="Segoe UI" w:hAnsi="Segoe UI" w:cs="Segoe UI"/>
                <w:sz w:val="20"/>
                <w:szCs w:val="20"/>
              </w:rPr>
            </w:pPr>
            <w:proofErr w:type="spellStart"/>
            <w:r>
              <w:rPr>
                <w:rFonts w:ascii="Segoe UI" w:hAnsi="Segoe UI" w:cs="Segoe UI"/>
                <w:sz w:val="20"/>
                <w:szCs w:val="20"/>
              </w:rPr>
              <w:t>SSCo</w:t>
            </w:r>
            <w:proofErr w:type="spellEnd"/>
            <w:r w:rsidR="008C53E1">
              <w:rPr>
                <w:rFonts w:ascii="Segoe UI" w:hAnsi="Segoe UI" w:cs="Segoe UI"/>
                <w:sz w:val="20"/>
                <w:szCs w:val="20"/>
              </w:rPr>
              <w:t>/ Premier Sports</w:t>
            </w:r>
            <w:r>
              <w:rPr>
                <w:rFonts w:ascii="Segoe UI" w:hAnsi="Segoe UI" w:cs="Segoe UI"/>
                <w:sz w:val="20"/>
                <w:szCs w:val="20"/>
              </w:rPr>
              <w:t xml:space="preserve"> – </w:t>
            </w:r>
            <w:r w:rsidR="008C53E1">
              <w:rPr>
                <w:rFonts w:ascii="Segoe UI" w:hAnsi="Segoe UI" w:cs="Segoe UI"/>
                <w:sz w:val="20"/>
                <w:szCs w:val="20"/>
              </w:rPr>
              <w:t xml:space="preserve">KS2/ </w:t>
            </w:r>
            <w:r>
              <w:rPr>
                <w:rFonts w:ascii="Segoe UI" w:hAnsi="Segoe UI" w:cs="Segoe UI"/>
                <w:sz w:val="20"/>
                <w:szCs w:val="20"/>
              </w:rPr>
              <w:t xml:space="preserve">KS1/ EYFS PE/ cpd </w:t>
            </w:r>
          </w:p>
        </w:tc>
        <w:tc>
          <w:tcPr>
            <w:tcW w:w="1251" w:type="dxa"/>
          </w:tcPr>
          <w:p w14:paraId="66E93155" w14:textId="259548DD" w:rsidR="000B47F0" w:rsidRDefault="000B47F0" w:rsidP="0028274F">
            <w:pPr>
              <w:rPr>
                <w:rFonts w:ascii="Segoe UI" w:hAnsi="Segoe UI" w:cs="Segoe UI"/>
                <w:sz w:val="20"/>
                <w:szCs w:val="20"/>
              </w:rPr>
            </w:pPr>
            <w:r>
              <w:rPr>
                <w:rFonts w:ascii="Segoe UI" w:hAnsi="Segoe UI" w:cs="Segoe UI"/>
                <w:sz w:val="20"/>
                <w:szCs w:val="20"/>
              </w:rPr>
              <w:t>£5705</w:t>
            </w:r>
          </w:p>
          <w:p w14:paraId="02B80286" w14:textId="38F5F6B8" w:rsidR="007E5E4C" w:rsidRPr="000B47F0" w:rsidRDefault="000B47F0" w:rsidP="0028274F">
            <w:pPr>
              <w:rPr>
                <w:rFonts w:ascii="Segoe UI" w:hAnsi="Segoe UI" w:cs="Segoe UI"/>
                <w:b/>
                <w:sz w:val="20"/>
                <w:szCs w:val="20"/>
              </w:rPr>
            </w:pPr>
            <w:r w:rsidRPr="000B47F0">
              <w:rPr>
                <w:rFonts w:ascii="Segoe UI" w:hAnsi="Segoe UI" w:cs="Segoe UI"/>
                <w:b/>
                <w:sz w:val="20"/>
                <w:szCs w:val="20"/>
              </w:rPr>
              <w:t>(</w:t>
            </w:r>
            <w:r w:rsidR="007E5E4C" w:rsidRPr="000B47F0">
              <w:rPr>
                <w:rFonts w:ascii="Segoe UI" w:hAnsi="Segoe UI" w:cs="Segoe UI"/>
                <w:b/>
                <w:sz w:val="20"/>
                <w:szCs w:val="20"/>
              </w:rPr>
              <w:t>£5050</w:t>
            </w:r>
            <w:r w:rsidRPr="000B47F0">
              <w:rPr>
                <w:rFonts w:ascii="Segoe UI" w:hAnsi="Segoe UI" w:cs="Segoe UI"/>
                <w:b/>
                <w:sz w:val="20"/>
                <w:szCs w:val="20"/>
              </w:rPr>
              <w:t>)</w:t>
            </w:r>
          </w:p>
        </w:tc>
        <w:tc>
          <w:tcPr>
            <w:tcW w:w="6224" w:type="dxa"/>
          </w:tcPr>
          <w:p w14:paraId="68456DD9" w14:textId="77777777" w:rsidR="00170406" w:rsidRPr="0014792B" w:rsidRDefault="00170406" w:rsidP="0014792B">
            <w:pPr>
              <w:rPr>
                <w:rFonts w:ascii="Segoe UI" w:hAnsi="Segoe UI" w:cs="Segoe UI"/>
                <w:sz w:val="20"/>
                <w:szCs w:val="20"/>
              </w:rPr>
            </w:pPr>
            <w:r w:rsidRPr="0014792B">
              <w:rPr>
                <w:rFonts w:ascii="Segoe UI" w:hAnsi="Segoe UI" w:cs="Segoe UI"/>
                <w:sz w:val="20"/>
                <w:szCs w:val="20"/>
              </w:rPr>
              <w:t xml:space="preserve">Organise and </w:t>
            </w:r>
            <w:r>
              <w:rPr>
                <w:rFonts w:ascii="Segoe UI" w:hAnsi="Segoe UI" w:cs="Segoe UI"/>
                <w:sz w:val="20"/>
                <w:szCs w:val="20"/>
              </w:rPr>
              <w:t>deliver</w:t>
            </w:r>
            <w:r w:rsidRPr="0014792B">
              <w:rPr>
                <w:rFonts w:ascii="Segoe UI" w:hAnsi="Segoe UI" w:cs="Segoe UI"/>
                <w:sz w:val="20"/>
                <w:szCs w:val="20"/>
              </w:rPr>
              <w:t xml:space="preserve"> PE lessons, modelling and working with class teachers to share good practice and develop class teachers’ confidence and subject knowledge.</w:t>
            </w:r>
          </w:p>
          <w:p w14:paraId="4A940D41" w14:textId="77777777" w:rsidR="00170406" w:rsidRDefault="00170406" w:rsidP="0014792B">
            <w:pPr>
              <w:rPr>
                <w:rFonts w:ascii="Segoe UI" w:hAnsi="Segoe UI" w:cs="Segoe UI"/>
                <w:sz w:val="20"/>
                <w:szCs w:val="20"/>
              </w:rPr>
            </w:pPr>
            <w:r w:rsidRPr="0014792B">
              <w:rPr>
                <w:rFonts w:ascii="Segoe UI" w:hAnsi="Segoe UI" w:cs="Segoe UI"/>
                <w:sz w:val="20"/>
                <w:szCs w:val="20"/>
              </w:rPr>
              <w:t>Ensure that all pupils, including the disadvantaged, access and participate in high quality PE lessons.</w:t>
            </w:r>
          </w:p>
          <w:p w14:paraId="2CCD44EA" w14:textId="77777777" w:rsidR="00170406" w:rsidRDefault="00170406" w:rsidP="0014792B">
            <w:pPr>
              <w:rPr>
                <w:rFonts w:ascii="Segoe UI" w:hAnsi="Segoe UI" w:cs="Segoe UI"/>
                <w:sz w:val="20"/>
                <w:szCs w:val="20"/>
              </w:rPr>
            </w:pPr>
          </w:p>
        </w:tc>
        <w:tc>
          <w:tcPr>
            <w:tcW w:w="5736" w:type="dxa"/>
          </w:tcPr>
          <w:p w14:paraId="66653DF6" w14:textId="77777777" w:rsidR="003434FD" w:rsidRDefault="001242A8" w:rsidP="002861CE">
            <w:pPr>
              <w:rPr>
                <w:rFonts w:ascii="Segoe UI" w:hAnsi="Segoe UI" w:cs="Segoe UI"/>
                <w:sz w:val="20"/>
                <w:szCs w:val="20"/>
              </w:rPr>
            </w:pPr>
            <w:r w:rsidRPr="009937AB">
              <w:rPr>
                <w:rFonts w:ascii="Segoe UI" w:hAnsi="Segoe UI" w:cs="Segoe UI"/>
                <w:sz w:val="20"/>
                <w:szCs w:val="20"/>
              </w:rPr>
              <w:t xml:space="preserve">Children, including those with SEND and receiving Pupil Premium, across the school receive QFT PE lessons delivered through specialist coaches. </w:t>
            </w:r>
          </w:p>
          <w:p w14:paraId="59D997BA" w14:textId="24C8A5B3" w:rsidR="00C22915" w:rsidRPr="0014792B" w:rsidRDefault="00C22915" w:rsidP="002861CE">
            <w:pPr>
              <w:rPr>
                <w:rFonts w:ascii="Segoe UI" w:hAnsi="Segoe UI" w:cs="Segoe UI"/>
                <w:sz w:val="20"/>
                <w:szCs w:val="20"/>
              </w:rPr>
            </w:pPr>
            <w:r>
              <w:rPr>
                <w:rFonts w:ascii="Segoe UI" w:hAnsi="Segoe UI" w:cs="Segoe UI"/>
                <w:sz w:val="20"/>
                <w:szCs w:val="20"/>
              </w:rPr>
              <w:t>These did not take place during January – March lock</w:t>
            </w:r>
            <w:r w:rsidR="002F6F8A">
              <w:rPr>
                <w:rFonts w:ascii="Segoe UI" w:hAnsi="Segoe UI" w:cs="Segoe UI"/>
                <w:sz w:val="20"/>
                <w:szCs w:val="20"/>
              </w:rPr>
              <w:t xml:space="preserve">down hence drop in actual spent cost. </w:t>
            </w:r>
          </w:p>
        </w:tc>
      </w:tr>
      <w:tr w:rsidR="000B47F0" w14:paraId="03E67C1B" w14:textId="77777777" w:rsidTr="00170406">
        <w:tc>
          <w:tcPr>
            <w:tcW w:w="2403" w:type="dxa"/>
          </w:tcPr>
          <w:p w14:paraId="60BE2EA3" w14:textId="77777777" w:rsidR="00170406" w:rsidRDefault="00170406" w:rsidP="0014792B">
            <w:pPr>
              <w:rPr>
                <w:rFonts w:ascii="Segoe UI" w:hAnsi="Segoe UI" w:cs="Segoe UI"/>
                <w:sz w:val="20"/>
                <w:szCs w:val="20"/>
              </w:rPr>
            </w:pPr>
            <w:proofErr w:type="spellStart"/>
            <w:r>
              <w:rPr>
                <w:rFonts w:ascii="Segoe UI" w:hAnsi="Segoe UI" w:cs="Segoe UI"/>
                <w:sz w:val="20"/>
                <w:szCs w:val="20"/>
              </w:rPr>
              <w:lastRenderedPageBreak/>
              <w:t>SSCo</w:t>
            </w:r>
            <w:proofErr w:type="spellEnd"/>
            <w:r>
              <w:rPr>
                <w:rFonts w:ascii="Segoe UI" w:hAnsi="Segoe UI" w:cs="Segoe UI"/>
                <w:sz w:val="20"/>
                <w:szCs w:val="20"/>
              </w:rPr>
              <w:t xml:space="preserve">/ Premier Sports – lunchtime clubs </w:t>
            </w:r>
          </w:p>
        </w:tc>
        <w:tc>
          <w:tcPr>
            <w:tcW w:w="1251" w:type="dxa"/>
          </w:tcPr>
          <w:p w14:paraId="50CE81F0" w14:textId="096B9F74" w:rsidR="000B47F0" w:rsidRDefault="000B47F0" w:rsidP="00C137FF">
            <w:pPr>
              <w:rPr>
                <w:rFonts w:ascii="Segoe UI" w:hAnsi="Segoe UI" w:cs="Segoe UI"/>
                <w:sz w:val="20"/>
                <w:szCs w:val="20"/>
              </w:rPr>
            </w:pPr>
            <w:r>
              <w:rPr>
                <w:rFonts w:ascii="Segoe UI" w:hAnsi="Segoe UI" w:cs="Segoe UI"/>
                <w:sz w:val="20"/>
                <w:szCs w:val="20"/>
              </w:rPr>
              <w:t>£2160</w:t>
            </w:r>
          </w:p>
          <w:p w14:paraId="7B101A93" w14:textId="6968DC2B" w:rsidR="00170406" w:rsidRPr="000B47F0" w:rsidRDefault="000B47F0" w:rsidP="00C137FF">
            <w:pPr>
              <w:rPr>
                <w:rFonts w:ascii="Segoe UI" w:hAnsi="Segoe UI" w:cs="Segoe UI"/>
                <w:b/>
                <w:sz w:val="20"/>
                <w:szCs w:val="20"/>
              </w:rPr>
            </w:pPr>
            <w:r w:rsidRPr="000B47F0">
              <w:rPr>
                <w:rFonts w:ascii="Segoe UI" w:hAnsi="Segoe UI" w:cs="Segoe UI"/>
                <w:b/>
                <w:sz w:val="20"/>
                <w:szCs w:val="20"/>
              </w:rPr>
              <w:t>(</w:t>
            </w:r>
            <w:r w:rsidR="008C53E1" w:rsidRPr="000B47F0">
              <w:rPr>
                <w:rFonts w:ascii="Segoe UI" w:hAnsi="Segoe UI" w:cs="Segoe UI"/>
                <w:b/>
                <w:sz w:val="20"/>
                <w:szCs w:val="20"/>
              </w:rPr>
              <w:t>£</w:t>
            </w:r>
            <w:r w:rsidR="00B03C2C" w:rsidRPr="000B47F0">
              <w:rPr>
                <w:rFonts w:ascii="Segoe UI" w:hAnsi="Segoe UI" w:cs="Segoe UI"/>
                <w:b/>
                <w:sz w:val="20"/>
                <w:szCs w:val="20"/>
              </w:rPr>
              <w:t>2200</w:t>
            </w:r>
            <w:r w:rsidRPr="000B47F0">
              <w:rPr>
                <w:rFonts w:ascii="Segoe UI" w:hAnsi="Segoe UI" w:cs="Segoe UI"/>
                <w:b/>
                <w:sz w:val="20"/>
                <w:szCs w:val="20"/>
              </w:rPr>
              <w:t>)</w:t>
            </w:r>
          </w:p>
        </w:tc>
        <w:tc>
          <w:tcPr>
            <w:tcW w:w="6224" w:type="dxa"/>
          </w:tcPr>
          <w:p w14:paraId="33D860CE" w14:textId="77777777" w:rsidR="00170406" w:rsidRDefault="00170406">
            <w:pPr>
              <w:rPr>
                <w:rFonts w:ascii="Segoe UI" w:hAnsi="Segoe UI" w:cs="Segoe UI"/>
                <w:sz w:val="20"/>
                <w:szCs w:val="20"/>
              </w:rPr>
            </w:pPr>
            <w:r>
              <w:rPr>
                <w:rFonts w:ascii="Segoe UI" w:hAnsi="Segoe UI" w:cs="Segoe UI"/>
                <w:sz w:val="20"/>
                <w:szCs w:val="20"/>
              </w:rPr>
              <w:t xml:space="preserve">Facilitating whole school activities to build intra-school competitions and team-building opportunities. </w:t>
            </w:r>
          </w:p>
          <w:p w14:paraId="0F068BCA" w14:textId="77777777" w:rsidR="00170406" w:rsidRDefault="00170406">
            <w:pPr>
              <w:rPr>
                <w:rFonts w:ascii="Segoe UI" w:hAnsi="Segoe UI" w:cs="Segoe UI"/>
                <w:sz w:val="20"/>
                <w:szCs w:val="20"/>
              </w:rPr>
            </w:pPr>
            <w:r>
              <w:rPr>
                <w:rFonts w:ascii="Segoe UI" w:hAnsi="Segoe UI" w:cs="Segoe UI"/>
                <w:sz w:val="20"/>
                <w:szCs w:val="20"/>
              </w:rPr>
              <w:t>Engage pupils, including the disadvantaged, in participating with fun activities.</w:t>
            </w:r>
          </w:p>
          <w:p w14:paraId="092D8CC4" w14:textId="77777777" w:rsidR="00170406" w:rsidRDefault="00170406">
            <w:pPr>
              <w:rPr>
                <w:rFonts w:ascii="Segoe UI" w:hAnsi="Segoe UI" w:cs="Segoe UI"/>
                <w:sz w:val="20"/>
                <w:szCs w:val="20"/>
              </w:rPr>
            </w:pPr>
            <w:r>
              <w:rPr>
                <w:rFonts w:ascii="Segoe UI" w:hAnsi="Segoe UI" w:cs="Segoe UI"/>
                <w:sz w:val="20"/>
                <w:szCs w:val="20"/>
              </w:rPr>
              <w:t>Offered as free activity.</w:t>
            </w:r>
          </w:p>
        </w:tc>
        <w:tc>
          <w:tcPr>
            <w:tcW w:w="5736" w:type="dxa"/>
          </w:tcPr>
          <w:p w14:paraId="337E0083" w14:textId="391D3862" w:rsidR="00170406" w:rsidRDefault="00390C14">
            <w:pPr>
              <w:rPr>
                <w:rFonts w:ascii="Segoe UI" w:hAnsi="Segoe UI" w:cs="Segoe UI"/>
                <w:sz w:val="20"/>
                <w:szCs w:val="20"/>
              </w:rPr>
            </w:pPr>
            <w:r w:rsidRPr="009937AB">
              <w:rPr>
                <w:rFonts w:ascii="Segoe UI" w:hAnsi="Segoe UI" w:cs="Segoe UI"/>
                <w:sz w:val="20"/>
                <w:szCs w:val="20"/>
              </w:rPr>
              <w:t>Children, including those with SEND and receiving Pupil Premium, across the school receive QFT PE activities delivered through specialist coaches. School monitoring shows a range of pupils, including SEND and disadvantaged, are participating.</w:t>
            </w:r>
          </w:p>
        </w:tc>
      </w:tr>
      <w:tr w:rsidR="000B47F0" w14:paraId="70A548DB" w14:textId="77777777" w:rsidTr="00170406">
        <w:tc>
          <w:tcPr>
            <w:tcW w:w="2403" w:type="dxa"/>
          </w:tcPr>
          <w:p w14:paraId="3C33DB78" w14:textId="77777777" w:rsidR="00170406" w:rsidRDefault="00170406" w:rsidP="0014792B">
            <w:pPr>
              <w:rPr>
                <w:rFonts w:ascii="Segoe UI" w:hAnsi="Segoe UI" w:cs="Segoe UI"/>
                <w:sz w:val="20"/>
                <w:szCs w:val="20"/>
              </w:rPr>
            </w:pPr>
            <w:proofErr w:type="spellStart"/>
            <w:r>
              <w:rPr>
                <w:rFonts w:ascii="Segoe UI" w:hAnsi="Segoe UI" w:cs="Segoe UI"/>
                <w:sz w:val="20"/>
                <w:szCs w:val="20"/>
              </w:rPr>
              <w:t>SSCo</w:t>
            </w:r>
            <w:proofErr w:type="spellEnd"/>
            <w:r>
              <w:rPr>
                <w:rFonts w:ascii="Segoe UI" w:hAnsi="Segoe UI" w:cs="Segoe UI"/>
                <w:sz w:val="20"/>
                <w:szCs w:val="20"/>
              </w:rPr>
              <w:t xml:space="preserve">/ Premier Sports – after school club </w:t>
            </w:r>
          </w:p>
        </w:tc>
        <w:tc>
          <w:tcPr>
            <w:tcW w:w="1251" w:type="dxa"/>
          </w:tcPr>
          <w:p w14:paraId="23B81C54" w14:textId="304FD9CC" w:rsidR="000B47F0" w:rsidRDefault="000B47F0" w:rsidP="00C137FF">
            <w:pPr>
              <w:rPr>
                <w:rFonts w:ascii="Segoe UI" w:hAnsi="Segoe UI" w:cs="Segoe UI"/>
                <w:sz w:val="20"/>
                <w:szCs w:val="20"/>
              </w:rPr>
            </w:pPr>
            <w:r>
              <w:rPr>
                <w:rFonts w:ascii="Segoe UI" w:hAnsi="Segoe UI" w:cs="Segoe UI"/>
                <w:sz w:val="20"/>
                <w:szCs w:val="20"/>
              </w:rPr>
              <w:t>£3756</w:t>
            </w:r>
          </w:p>
          <w:p w14:paraId="2C776542" w14:textId="30E8682E" w:rsidR="007E5E4C" w:rsidRPr="000B47F0" w:rsidRDefault="000B47F0" w:rsidP="00C137FF">
            <w:pPr>
              <w:rPr>
                <w:rFonts w:ascii="Segoe UI" w:hAnsi="Segoe UI" w:cs="Segoe UI"/>
                <w:b/>
                <w:sz w:val="20"/>
                <w:szCs w:val="20"/>
              </w:rPr>
            </w:pPr>
            <w:r w:rsidRPr="000B47F0">
              <w:rPr>
                <w:rFonts w:ascii="Segoe UI" w:hAnsi="Segoe UI" w:cs="Segoe UI"/>
                <w:b/>
                <w:sz w:val="20"/>
                <w:szCs w:val="20"/>
              </w:rPr>
              <w:t>(</w:t>
            </w:r>
            <w:r w:rsidR="007E5E4C" w:rsidRPr="000B47F0">
              <w:rPr>
                <w:rFonts w:ascii="Segoe UI" w:hAnsi="Segoe UI" w:cs="Segoe UI"/>
                <w:b/>
                <w:sz w:val="20"/>
                <w:szCs w:val="20"/>
              </w:rPr>
              <w:t>£28</w:t>
            </w:r>
            <w:r w:rsidR="0028274F" w:rsidRPr="000B47F0">
              <w:rPr>
                <w:rFonts w:ascii="Segoe UI" w:hAnsi="Segoe UI" w:cs="Segoe UI"/>
                <w:b/>
                <w:sz w:val="20"/>
                <w:szCs w:val="20"/>
              </w:rPr>
              <w:t>1</w:t>
            </w:r>
            <w:r w:rsidR="007E5E4C" w:rsidRPr="000B47F0">
              <w:rPr>
                <w:rFonts w:ascii="Segoe UI" w:hAnsi="Segoe UI" w:cs="Segoe UI"/>
                <w:b/>
                <w:sz w:val="20"/>
                <w:szCs w:val="20"/>
              </w:rPr>
              <w:t>3</w:t>
            </w:r>
            <w:r w:rsidRPr="000B47F0">
              <w:rPr>
                <w:rFonts w:ascii="Segoe UI" w:hAnsi="Segoe UI" w:cs="Segoe UI"/>
                <w:b/>
                <w:sz w:val="20"/>
                <w:szCs w:val="20"/>
              </w:rPr>
              <w:t>)</w:t>
            </w:r>
          </w:p>
        </w:tc>
        <w:tc>
          <w:tcPr>
            <w:tcW w:w="6224" w:type="dxa"/>
          </w:tcPr>
          <w:p w14:paraId="7B746692" w14:textId="77777777" w:rsidR="00170406" w:rsidRPr="0014792B" w:rsidRDefault="00170406" w:rsidP="0014792B">
            <w:pPr>
              <w:rPr>
                <w:rFonts w:ascii="Segoe UI" w:hAnsi="Segoe UI" w:cs="Segoe UI"/>
                <w:sz w:val="20"/>
                <w:szCs w:val="20"/>
              </w:rPr>
            </w:pPr>
            <w:r w:rsidRPr="0014792B">
              <w:rPr>
                <w:rFonts w:ascii="Segoe UI" w:hAnsi="Segoe UI" w:cs="Segoe UI"/>
                <w:sz w:val="20"/>
                <w:szCs w:val="20"/>
              </w:rPr>
              <w:t xml:space="preserve">Facilitating whole school activities to build intra-school competitions and team-building opportunities. </w:t>
            </w:r>
          </w:p>
          <w:p w14:paraId="3B8FE7D3" w14:textId="77777777" w:rsidR="00170406" w:rsidRDefault="00170406" w:rsidP="0014792B">
            <w:pPr>
              <w:rPr>
                <w:rFonts w:ascii="Segoe UI" w:hAnsi="Segoe UI" w:cs="Segoe UI"/>
                <w:sz w:val="20"/>
                <w:szCs w:val="20"/>
              </w:rPr>
            </w:pPr>
            <w:r w:rsidRPr="0014792B">
              <w:rPr>
                <w:rFonts w:ascii="Segoe UI" w:hAnsi="Segoe UI" w:cs="Segoe UI"/>
                <w:sz w:val="20"/>
                <w:szCs w:val="20"/>
              </w:rPr>
              <w:t>Engage pupils, including the disadvantaged, in participating with fun activities.</w:t>
            </w:r>
            <w:r>
              <w:rPr>
                <w:rFonts w:ascii="Segoe UI" w:hAnsi="Segoe UI" w:cs="Segoe UI"/>
                <w:sz w:val="20"/>
                <w:szCs w:val="20"/>
              </w:rPr>
              <w:t xml:space="preserve"> </w:t>
            </w:r>
          </w:p>
          <w:p w14:paraId="1ABD5C00" w14:textId="77777777" w:rsidR="00170406" w:rsidRDefault="00170406" w:rsidP="0014792B">
            <w:pPr>
              <w:rPr>
                <w:rFonts w:ascii="Segoe UI" w:hAnsi="Segoe UI" w:cs="Segoe UI"/>
                <w:sz w:val="20"/>
                <w:szCs w:val="20"/>
              </w:rPr>
            </w:pPr>
            <w:r>
              <w:rPr>
                <w:rFonts w:ascii="Segoe UI" w:hAnsi="Segoe UI" w:cs="Segoe UI"/>
                <w:sz w:val="20"/>
                <w:szCs w:val="20"/>
              </w:rPr>
              <w:t>Offered as free activity.</w:t>
            </w:r>
          </w:p>
          <w:p w14:paraId="6D7F3760" w14:textId="77777777" w:rsidR="00170406" w:rsidRDefault="00170406" w:rsidP="0014792B">
            <w:pPr>
              <w:rPr>
                <w:rFonts w:ascii="Segoe UI" w:hAnsi="Segoe UI" w:cs="Segoe UI"/>
                <w:sz w:val="20"/>
                <w:szCs w:val="20"/>
              </w:rPr>
            </w:pPr>
          </w:p>
        </w:tc>
        <w:tc>
          <w:tcPr>
            <w:tcW w:w="5736" w:type="dxa"/>
          </w:tcPr>
          <w:p w14:paraId="791E4EF7" w14:textId="77777777" w:rsidR="00170406" w:rsidRDefault="00390C14" w:rsidP="0014792B">
            <w:pPr>
              <w:rPr>
                <w:rFonts w:ascii="Segoe UI" w:hAnsi="Segoe UI" w:cs="Segoe UI"/>
                <w:sz w:val="20"/>
                <w:szCs w:val="20"/>
              </w:rPr>
            </w:pPr>
            <w:r w:rsidRPr="009937AB">
              <w:rPr>
                <w:rFonts w:ascii="Segoe UI" w:hAnsi="Segoe UI" w:cs="Segoe UI"/>
                <w:sz w:val="20"/>
                <w:szCs w:val="20"/>
              </w:rPr>
              <w:t>Children, including those with SEND and receiving Pupil Premium, across the school receive QFT PE activities delivered through specialist coaches. School monitoring shows a range of pupils, including SEND and disadvantaged, are participating.</w:t>
            </w:r>
          </w:p>
          <w:p w14:paraId="447C53BD" w14:textId="60CF49E6" w:rsidR="002F6F8A" w:rsidRPr="0014792B" w:rsidRDefault="002F6F8A" w:rsidP="0014792B">
            <w:pPr>
              <w:rPr>
                <w:rFonts w:ascii="Segoe UI" w:hAnsi="Segoe UI" w:cs="Segoe UI"/>
                <w:sz w:val="20"/>
                <w:szCs w:val="20"/>
              </w:rPr>
            </w:pPr>
            <w:r>
              <w:rPr>
                <w:rFonts w:ascii="Segoe UI" w:hAnsi="Segoe UI" w:cs="Segoe UI"/>
                <w:sz w:val="20"/>
                <w:szCs w:val="20"/>
              </w:rPr>
              <w:t xml:space="preserve">This was not able to take place during January – March lockdown hence drop in actual spend. </w:t>
            </w:r>
          </w:p>
        </w:tc>
      </w:tr>
      <w:tr w:rsidR="000B47F0" w14:paraId="785A6D97" w14:textId="77777777" w:rsidTr="00170406">
        <w:tc>
          <w:tcPr>
            <w:tcW w:w="2403" w:type="dxa"/>
          </w:tcPr>
          <w:p w14:paraId="0FE8F98A" w14:textId="77777777" w:rsidR="00170406" w:rsidRDefault="00170406" w:rsidP="0014792B">
            <w:pPr>
              <w:rPr>
                <w:rFonts w:ascii="Segoe UI" w:hAnsi="Segoe UI" w:cs="Segoe UI"/>
                <w:sz w:val="20"/>
                <w:szCs w:val="20"/>
              </w:rPr>
            </w:pPr>
            <w:r>
              <w:rPr>
                <w:rFonts w:ascii="Segoe UI" w:hAnsi="Segoe UI" w:cs="Segoe UI"/>
                <w:sz w:val="20"/>
                <w:szCs w:val="20"/>
              </w:rPr>
              <w:t>Sports Equipment</w:t>
            </w:r>
          </w:p>
        </w:tc>
        <w:tc>
          <w:tcPr>
            <w:tcW w:w="1251" w:type="dxa"/>
          </w:tcPr>
          <w:p w14:paraId="71314A00" w14:textId="3D90C0EC" w:rsidR="000B47F0" w:rsidRDefault="000B47F0" w:rsidP="00C137FF">
            <w:pPr>
              <w:rPr>
                <w:rFonts w:ascii="Segoe UI" w:hAnsi="Segoe UI" w:cs="Segoe UI"/>
                <w:sz w:val="20"/>
                <w:szCs w:val="20"/>
              </w:rPr>
            </w:pPr>
            <w:r>
              <w:rPr>
                <w:rFonts w:ascii="Segoe UI" w:hAnsi="Segoe UI" w:cs="Segoe UI"/>
                <w:sz w:val="20"/>
                <w:szCs w:val="20"/>
              </w:rPr>
              <w:t>£300</w:t>
            </w:r>
          </w:p>
          <w:p w14:paraId="77B9DFE6" w14:textId="15187808" w:rsidR="00170406" w:rsidRPr="000B47F0" w:rsidRDefault="000B47F0" w:rsidP="00C137FF">
            <w:pPr>
              <w:rPr>
                <w:rFonts w:ascii="Segoe UI" w:hAnsi="Segoe UI" w:cs="Segoe UI"/>
                <w:b/>
                <w:sz w:val="20"/>
                <w:szCs w:val="20"/>
              </w:rPr>
            </w:pPr>
            <w:r w:rsidRPr="000B47F0">
              <w:rPr>
                <w:rFonts w:ascii="Segoe UI" w:hAnsi="Segoe UI" w:cs="Segoe UI"/>
                <w:b/>
                <w:sz w:val="20"/>
                <w:szCs w:val="20"/>
              </w:rPr>
              <w:t>(</w:t>
            </w:r>
            <w:r w:rsidR="008C53E1" w:rsidRPr="000B47F0">
              <w:rPr>
                <w:rFonts w:ascii="Segoe UI" w:hAnsi="Segoe UI" w:cs="Segoe UI"/>
                <w:b/>
                <w:sz w:val="20"/>
                <w:szCs w:val="20"/>
              </w:rPr>
              <w:t>£</w:t>
            </w:r>
            <w:r w:rsidR="00390C14" w:rsidRPr="000B47F0">
              <w:rPr>
                <w:rFonts w:ascii="Segoe UI" w:hAnsi="Segoe UI" w:cs="Segoe UI"/>
                <w:b/>
                <w:sz w:val="20"/>
                <w:szCs w:val="20"/>
              </w:rPr>
              <w:t>139</w:t>
            </w:r>
            <w:r w:rsidRPr="000B47F0">
              <w:rPr>
                <w:rFonts w:ascii="Segoe UI" w:hAnsi="Segoe UI" w:cs="Segoe UI"/>
                <w:b/>
                <w:sz w:val="20"/>
                <w:szCs w:val="20"/>
              </w:rPr>
              <w:t>)</w:t>
            </w:r>
          </w:p>
        </w:tc>
        <w:tc>
          <w:tcPr>
            <w:tcW w:w="6224" w:type="dxa"/>
          </w:tcPr>
          <w:p w14:paraId="30CF604F" w14:textId="07664C8A" w:rsidR="00170406" w:rsidRDefault="002861CE" w:rsidP="0014792B">
            <w:pPr>
              <w:rPr>
                <w:rFonts w:ascii="Segoe UI" w:hAnsi="Segoe UI" w:cs="Segoe UI"/>
                <w:sz w:val="20"/>
                <w:szCs w:val="20"/>
              </w:rPr>
            </w:pPr>
            <w:r>
              <w:rPr>
                <w:rFonts w:ascii="Segoe UI" w:hAnsi="Segoe UI" w:cs="Segoe UI"/>
                <w:sz w:val="20"/>
                <w:szCs w:val="20"/>
              </w:rPr>
              <w:t xml:space="preserve">Purchasing of </w:t>
            </w:r>
            <w:r w:rsidR="00D4073E">
              <w:rPr>
                <w:rFonts w:ascii="Segoe UI" w:hAnsi="Segoe UI" w:cs="Segoe UI"/>
                <w:sz w:val="20"/>
                <w:szCs w:val="20"/>
              </w:rPr>
              <w:t xml:space="preserve">sports </w:t>
            </w:r>
            <w:r>
              <w:rPr>
                <w:rFonts w:ascii="Segoe UI" w:hAnsi="Segoe UI" w:cs="Segoe UI"/>
                <w:sz w:val="20"/>
                <w:szCs w:val="20"/>
              </w:rPr>
              <w:t>equipment to aid PE lessons and lunchtime provision.</w:t>
            </w:r>
          </w:p>
          <w:p w14:paraId="1EAE83F4" w14:textId="77777777" w:rsidR="00170406" w:rsidRPr="0014792B" w:rsidRDefault="00170406" w:rsidP="0014792B">
            <w:pPr>
              <w:rPr>
                <w:rFonts w:ascii="Segoe UI" w:hAnsi="Segoe UI" w:cs="Segoe UI"/>
                <w:sz w:val="20"/>
                <w:szCs w:val="20"/>
              </w:rPr>
            </w:pPr>
          </w:p>
        </w:tc>
        <w:tc>
          <w:tcPr>
            <w:tcW w:w="5736" w:type="dxa"/>
          </w:tcPr>
          <w:p w14:paraId="2808E588" w14:textId="059588C4" w:rsidR="00170406" w:rsidRDefault="00D4073E" w:rsidP="0014792B">
            <w:pPr>
              <w:rPr>
                <w:rFonts w:ascii="Segoe UI" w:hAnsi="Segoe UI" w:cs="Segoe UI"/>
                <w:sz w:val="20"/>
                <w:szCs w:val="20"/>
              </w:rPr>
            </w:pPr>
            <w:r>
              <w:rPr>
                <w:rFonts w:ascii="Segoe UI" w:hAnsi="Segoe UI" w:cs="Segoe UI"/>
                <w:sz w:val="20"/>
                <w:szCs w:val="20"/>
              </w:rPr>
              <w:t>Children were able to have enough sports equipment to share between them during their sessions of PE and lunchtimes. More needs to spent on this area and a section of the carry forward will be spent on this next academic year.</w:t>
            </w:r>
          </w:p>
        </w:tc>
      </w:tr>
      <w:tr w:rsidR="000B47F0" w14:paraId="1E5CA831" w14:textId="77777777" w:rsidTr="00170406">
        <w:tc>
          <w:tcPr>
            <w:tcW w:w="2403" w:type="dxa"/>
          </w:tcPr>
          <w:p w14:paraId="402B3C3B" w14:textId="77777777" w:rsidR="00170406" w:rsidRDefault="00170406" w:rsidP="0014792B">
            <w:pPr>
              <w:rPr>
                <w:rFonts w:ascii="Segoe UI" w:hAnsi="Segoe UI" w:cs="Segoe UI"/>
                <w:sz w:val="20"/>
                <w:szCs w:val="20"/>
              </w:rPr>
            </w:pPr>
            <w:r>
              <w:rPr>
                <w:rFonts w:ascii="Segoe UI" w:hAnsi="Segoe UI" w:cs="Segoe UI"/>
                <w:sz w:val="20"/>
                <w:szCs w:val="20"/>
              </w:rPr>
              <w:t>Transport to TCC</w:t>
            </w:r>
            <w:r w:rsidR="008C53E1">
              <w:rPr>
                <w:rFonts w:ascii="Segoe UI" w:hAnsi="Segoe UI" w:cs="Segoe UI"/>
                <w:sz w:val="20"/>
                <w:szCs w:val="20"/>
              </w:rPr>
              <w:t xml:space="preserve">/ SET </w:t>
            </w:r>
            <w:proofErr w:type="spellStart"/>
            <w:r w:rsidR="008C53E1">
              <w:rPr>
                <w:rFonts w:ascii="Segoe UI" w:hAnsi="Segoe UI" w:cs="Segoe UI"/>
                <w:sz w:val="20"/>
                <w:szCs w:val="20"/>
              </w:rPr>
              <w:t>IxS</w:t>
            </w:r>
            <w:proofErr w:type="spellEnd"/>
            <w:r>
              <w:rPr>
                <w:rFonts w:ascii="Segoe UI" w:hAnsi="Segoe UI" w:cs="Segoe UI"/>
                <w:sz w:val="20"/>
                <w:szCs w:val="20"/>
              </w:rPr>
              <w:t xml:space="preserve"> for sports fixtures</w:t>
            </w:r>
          </w:p>
        </w:tc>
        <w:tc>
          <w:tcPr>
            <w:tcW w:w="1251" w:type="dxa"/>
          </w:tcPr>
          <w:p w14:paraId="273FD11B" w14:textId="22188666" w:rsidR="000B47F0" w:rsidRDefault="000B47F0">
            <w:pPr>
              <w:rPr>
                <w:rFonts w:ascii="Segoe UI" w:hAnsi="Segoe UI" w:cs="Segoe UI"/>
                <w:sz w:val="20"/>
                <w:szCs w:val="20"/>
              </w:rPr>
            </w:pPr>
            <w:r>
              <w:rPr>
                <w:rFonts w:ascii="Segoe UI" w:hAnsi="Segoe UI" w:cs="Segoe UI"/>
                <w:sz w:val="20"/>
                <w:szCs w:val="20"/>
              </w:rPr>
              <w:t>£150</w:t>
            </w:r>
          </w:p>
          <w:p w14:paraId="55B27F5F" w14:textId="784A1966" w:rsidR="0033295F" w:rsidRPr="000B47F0" w:rsidRDefault="000B47F0">
            <w:pPr>
              <w:rPr>
                <w:rFonts w:ascii="Segoe UI" w:hAnsi="Segoe UI" w:cs="Segoe UI"/>
                <w:b/>
                <w:sz w:val="20"/>
                <w:szCs w:val="20"/>
              </w:rPr>
            </w:pPr>
            <w:r w:rsidRPr="000B47F0">
              <w:rPr>
                <w:rFonts w:ascii="Segoe UI" w:hAnsi="Segoe UI" w:cs="Segoe UI"/>
                <w:b/>
                <w:sz w:val="20"/>
                <w:szCs w:val="20"/>
              </w:rPr>
              <w:t>(</w:t>
            </w:r>
            <w:r w:rsidR="008C53E1" w:rsidRPr="000B47F0">
              <w:rPr>
                <w:rFonts w:ascii="Segoe UI" w:hAnsi="Segoe UI" w:cs="Segoe UI"/>
                <w:b/>
                <w:sz w:val="20"/>
                <w:szCs w:val="20"/>
              </w:rPr>
              <w:t>£</w:t>
            </w:r>
            <w:r w:rsidR="009937AB" w:rsidRPr="000B47F0">
              <w:rPr>
                <w:rFonts w:ascii="Segoe UI" w:hAnsi="Segoe UI" w:cs="Segoe UI"/>
                <w:b/>
                <w:sz w:val="20"/>
                <w:szCs w:val="20"/>
              </w:rPr>
              <w:t>0</w:t>
            </w:r>
            <w:r w:rsidRPr="000B47F0">
              <w:rPr>
                <w:rFonts w:ascii="Segoe UI" w:hAnsi="Segoe UI" w:cs="Segoe UI"/>
                <w:b/>
                <w:sz w:val="20"/>
                <w:szCs w:val="20"/>
              </w:rPr>
              <w:t>)</w:t>
            </w:r>
          </w:p>
          <w:p w14:paraId="3BCD347B" w14:textId="77777777" w:rsidR="00170406" w:rsidRDefault="00170406" w:rsidP="00C137FF">
            <w:pPr>
              <w:rPr>
                <w:rFonts w:ascii="Segoe UI" w:hAnsi="Segoe UI" w:cs="Segoe UI"/>
                <w:sz w:val="20"/>
                <w:szCs w:val="20"/>
              </w:rPr>
            </w:pPr>
          </w:p>
        </w:tc>
        <w:tc>
          <w:tcPr>
            <w:tcW w:w="6224" w:type="dxa"/>
          </w:tcPr>
          <w:p w14:paraId="4A632BC6" w14:textId="77777777" w:rsidR="00170406" w:rsidRDefault="00170406" w:rsidP="0014792B">
            <w:pPr>
              <w:rPr>
                <w:rFonts w:ascii="Segoe UI" w:hAnsi="Segoe UI" w:cs="Segoe UI"/>
                <w:sz w:val="20"/>
                <w:szCs w:val="20"/>
              </w:rPr>
            </w:pPr>
            <w:r>
              <w:rPr>
                <w:rFonts w:ascii="Segoe UI" w:hAnsi="Segoe UI" w:cs="Segoe UI"/>
                <w:sz w:val="20"/>
                <w:szCs w:val="20"/>
              </w:rPr>
              <w:t>Transport costs to allow pupils to participate in inter-school activities at Thurston Community College</w:t>
            </w:r>
            <w:r w:rsidR="0033295F">
              <w:rPr>
                <w:rFonts w:ascii="Segoe UI" w:hAnsi="Segoe UI" w:cs="Segoe UI"/>
                <w:sz w:val="20"/>
                <w:szCs w:val="20"/>
              </w:rPr>
              <w:t xml:space="preserve"> (TCC</w:t>
            </w:r>
            <w:r w:rsidR="008C53E1">
              <w:rPr>
                <w:rFonts w:ascii="Segoe UI" w:hAnsi="Segoe UI" w:cs="Segoe UI"/>
                <w:sz w:val="20"/>
                <w:szCs w:val="20"/>
              </w:rPr>
              <w:t xml:space="preserve">) or </w:t>
            </w:r>
            <w:proofErr w:type="spellStart"/>
            <w:r w:rsidR="008C53E1">
              <w:rPr>
                <w:rFonts w:ascii="Segoe UI" w:hAnsi="Segoe UI" w:cs="Segoe UI"/>
                <w:sz w:val="20"/>
                <w:szCs w:val="20"/>
              </w:rPr>
              <w:t>Ixworth</w:t>
            </w:r>
            <w:proofErr w:type="spellEnd"/>
            <w:r w:rsidR="008C53E1">
              <w:rPr>
                <w:rFonts w:ascii="Segoe UI" w:hAnsi="Segoe UI" w:cs="Segoe UI"/>
                <w:sz w:val="20"/>
                <w:szCs w:val="20"/>
              </w:rPr>
              <w:t xml:space="preserve"> School (SET </w:t>
            </w:r>
            <w:proofErr w:type="spellStart"/>
            <w:r w:rsidR="008C53E1">
              <w:rPr>
                <w:rFonts w:ascii="Segoe UI" w:hAnsi="Segoe UI" w:cs="Segoe UI"/>
                <w:sz w:val="20"/>
                <w:szCs w:val="20"/>
              </w:rPr>
              <w:t>IxS</w:t>
            </w:r>
            <w:proofErr w:type="spellEnd"/>
            <w:r w:rsidR="008C53E1">
              <w:rPr>
                <w:rFonts w:ascii="Segoe UI" w:hAnsi="Segoe UI" w:cs="Segoe UI"/>
                <w:sz w:val="20"/>
                <w:szCs w:val="20"/>
              </w:rPr>
              <w:t>)</w:t>
            </w:r>
            <w:r>
              <w:rPr>
                <w:rFonts w:ascii="Segoe UI" w:hAnsi="Segoe UI" w:cs="Segoe UI"/>
                <w:sz w:val="20"/>
                <w:szCs w:val="20"/>
              </w:rPr>
              <w:t>.</w:t>
            </w:r>
          </w:p>
          <w:p w14:paraId="599323A5" w14:textId="77777777" w:rsidR="00170406" w:rsidRPr="0014792B" w:rsidRDefault="00170406" w:rsidP="0014792B">
            <w:pPr>
              <w:rPr>
                <w:rFonts w:ascii="Segoe UI" w:hAnsi="Segoe UI" w:cs="Segoe UI"/>
                <w:sz w:val="20"/>
                <w:szCs w:val="20"/>
              </w:rPr>
            </w:pPr>
          </w:p>
        </w:tc>
        <w:tc>
          <w:tcPr>
            <w:tcW w:w="5736" w:type="dxa"/>
          </w:tcPr>
          <w:p w14:paraId="7CCB4D2D" w14:textId="0F88CA3B" w:rsidR="00170406" w:rsidRDefault="009937AB" w:rsidP="0014792B">
            <w:pPr>
              <w:rPr>
                <w:rFonts w:ascii="Segoe UI" w:hAnsi="Segoe UI" w:cs="Segoe UI"/>
                <w:sz w:val="20"/>
                <w:szCs w:val="20"/>
              </w:rPr>
            </w:pPr>
            <w:r>
              <w:rPr>
                <w:rFonts w:ascii="Segoe UI" w:hAnsi="Segoe UI" w:cs="Segoe UI"/>
                <w:sz w:val="20"/>
                <w:szCs w:val="20"/>
              </w:rPr>
              <w:t>There were no inter-school competitions due to Covid.</w:t>
            </w:r>
          </w:p>
        </w:tc>
      </w:tr>
      <w:tr w:rsidR="000B47F0" w14:paraId="2A4BC60C" w14:textId="77777777" w:rsidTr="00170406">
        <w:tc>
          <w:tcPr>
            <w:tcW w:w="2403" w:type="dxa"/>
          </w:tcPr>
          <w:p w14:paraId="63AD288E" w14:textId="77777777" w:rsidR="00170406" w:rsidRDefault="00170406" w:rsidP="0014792B">
            <w:pPr>
              <w:rPr>
                <w:rFonts w:ascii="Segoe UI" w:hAnsi="Segoe UI" w:cs="Segoe UI"/>
                <w:sz w:val="20"/>
                <w:szCs w:val="20"/>
              </w:rPr>
            </w:pPr>
            <w:r>
              <w:rPr>
                <w:rFonts w:ascii="Segoe UI" w:hAnsi="Segoe UI" w:cs="Segoe UI"/>
                <w:sz w:val="20"/>
                <w:szCs w:val="20"/>
              </w:rPr>
              <w:t xml:space="preserve">Sports Apparatus </w:t>
            </w:r>
          </w:p>
        </w:tc>
        <w:tc>
          <w:tcPr>
            <w:tcW w:w="1251" w:type="dxa"/>
          </w:tcPr>
          <w:p w14:paraId="04F9B7BD" w14:textId="7F2FD701" w:rsidR="0033295F" w:rsidRDefault="008C53E1">
            <w:pPr>
              <w:rPr>
                <w:rFonts w:ascii="Segoe UI" w:hAnsi="Segoe UI" w:cs="Segoe UI"/>
                <w:sz w:val="20"/>
                <w:szCs w:val="20"/>
              </w:rPr>
            </w:pPr>
            <w:r>
              <w:rPr>
                <w:rFonts w:ascii="Segoe UI" w:hAnsi="Segoe UI" w:cs="Segoe UI"/>
                <w:sz w:val="20"/>
                <w:szCs w:val="20"/>
              </w:rPr>
              <w:t>£</w:t>
            </w:r>
            <w:r w:rsidR="000B47F0">
              <w:rPr>
                <w:rFonts w:ascii="Segoe UI" w:hAnsi="Segoe UI" w:cs="Segoe UI"/>
                <w:sz w:val="20"/>
                <w:szCs w:val="20"/>
              </w:rPr>
              <w:t>4000</w:t>
            </w:r>
          </w:p>
          <w:p w14:paraId="69582E02" w14:textId="7B05F9EA" w:rsidR="000B47F0" w:rsidRPr="000B47F0" w:rsidRDefault="000B47F0">
            <w:pPr>
              <w:rPr>
                <w:rFonts w:ascii="Segoe UI" w:hAnsi="Segoe UI" w:cs="Segoe UI"/>
                <w:b/>
                <w:sz w:val="20"/>
                <w:szCs w:val="20"/>
              </w:rPr>
            </w:pPr>
            <w:r w:rsidRPr="000B47F0">
              <w:rPr>
                <w:rFonts w:ascii="Segoe UI" w:hAnsi="Segoe UI" w:cs="Segoe UI"/>
                <w:b/>
                <w:sz w:val="20"/>
                <w:szCs w:val="20"/>
              </w:rPr>
              <w:t>(£0)</w:t>
            </w:r>
          </w:p>
          <w:p w14:paraId="7B0A9391" w14:textId="77777777" w:rsidR="00170406" w:rsidRDefault="00170406">
            <w:pPr>
              <w:rPr>
                <w:rFonts w:ascii="Segoe UI" w:hAnsi="Segoe UI" w:cs="Segoe UI"/>
                <w:sz w:val="20"/>
                <w:szCs w:val="20"/>
              </w:rPr>
            </w:pPr>
          </w:p>
        </w:tc>
        <w:tc>
          <w:tcPr>
            <w:tcW w:w="6224" w:type="dxa"/>
          </w:tcPr>
          <w:p w14:paraId="5FCC0D92" w14:textId="77777777" w:rsidR="00170406" w:rsidRDefault="00170406" w:rsidP="0014792B">
            <w:pPr>
              <w:rPr>
                <w:rFonts w:ascii="Segoe UI" w:hAnsi="Segoe UI" w:cs="Segoe UI"/>
                <w:sz w:val="20"/>
                <w:szCs w:val="20"/>
              </w:rPr>
            </w:pPr>
            <w:r>
              <w:rPr>
                <w:rFonts w:ascii="Segoe UI" w:hAnsi="Segoe UI" w:cs="Segoe UI"/>
                <w:sz w:val="20"/>
                <w:szCs w:val="20"/>
              </w:rPr>
              <w:t>Development and maintenance</w:t>
            </w:r>
            <w:r w:rsidR="008C53E1">
              <w:rPr>
                <w:rFonts w:ascii="Segoe UI" w:hAnsi="Segoe UI" w:cs="Segoe UI"/>
                <w:sz w:val="20"/>
                <w:szCs w:val="20"/>
              </w:rPr>
              <w:t xml:space="preserve"> of outside area and apparatus.</w:t>
            </w:r>
          </w:p>
          <w:p w14:paraId="32318975" w14:textId="77777777" w:rsidR="00170406" w:rsidRDefault="00170406" w:rsidP="0014792B">
            <w:pPr>
              <w:rPr>
                <w:rFonts w:ascii="Segoe UI" w:hAnsi="Segoe UI" w:cs="Segoe UI"/>
                <w:sz w:val="20"/>
                <w:szCs w:val="20"/>
              </w:rPr>
            </w:pPr>
          </w:p>
        </w:tc>
        <w:tc>
          <w:tcPr>
            <w:tcW w:w="5736" w:type="dxa"/>
          </w:tcPr>
          <w:p w14:paraId="62497D62" w14:textId="14167205" w:rsidR="000B47F0" w:rsidRDefault="000B47F0" w:rsidP="0014792B">
            <w:pPr>
              <w:rPr>
                <w:rFonts w:ascii="Segoe UI" w:hAnsi="Segoe UI" w:cs="Segoe UI"/>
                <w:sz w:val="20"/>
                <w:szCs w:val="20"/>
              </w:rPr>
            </w:pPr>
            <w:r>
              <w:rPr>
                <w:rFonts w:ascii="Segoe UI" w:hAnsi="Segoe UI" w:cs="Segoe UI"/>
                <w:sz w:val="20"/>
                <w:szCs w:val="20"/>
              </w:rPr>
              <w:t>Due to COVID lockdowns, this wasn’t able to take place.</w:t>
            </w:r>
          </w:p>
          <w:p w14:paraId="31732B2A" w14:textId="5733A359" w:rsidR="00170406" w:rsidRDefault="000B47F0" w:rsidP="0014792B">
            <w:pPr>
              <w:rPr>
                <w:rFonts w:ascii="Segoe UI" w:hAnsi="Segoe UI" w:cs="Segoe UI"/>
                <w:sz w:val="20"/>
                <w:szCs w:val="20"/>
              </w:rPr>
            </w:pPr>
            <w:r>
              <w:rPr>
                <w:rFonts w:ascii="Segoe UI" w:hAnsi="Segoe UI" w:cs="Segoe UI"/>
                <w:sz w:val="20"/>
                <w:szCs w:val="20"/>
              </w:rPr>
              <w:t>Booked to take place in next academic year</w:t>
            </w:r>
            <w:r w:rsidR="00D4073E">
              <w:rPr>
                <w:rFonts w:ascii="Segoe UI" w:hAnsi="Segoe UI" w:cs="Segoe UI"/>
                <w:sz w:val="20"/>
                <w:szCs w:val="20"/>
              </w:rPr>
              <w:t>. £4000 of the carry forward will be spent on this next academic year.</w:t>
            </w:r>
          </w:p>
        </w:tc>
      </w:tr>
      <w:tr w:rsidR="000B47F0" w14:paraId="55A194C1" w14:textId="77777777" w:rsidTr="00170406">
        <w:tc>
          <w:tcPr>
            <w:tcW w:w="2403" w:type="dxa"/>
          </w:tcPr>
          <w:p w14:paraId="37F98164" w14:textId="77777777" w:rsidR="00170406" w:rsidRDefault="00170406" w:rsidP="0014792B">
            <w:pPr>
              <w:rPr>
                <w:rFonts w:ascii="Segoe UI" w:hAnsi="Segoe UI" w:cs="Segoe UI"/>
                <w:sz w:val="20"/>
                <w:szCs w:val="20"/>
              </w:rPr>
            </w:pPr>
            <w:r>
              <w:rPr>
                <w:rFonts w:ascii="Segoe UI" w:hAnsi="Segoe UI" w:cs="Segoe UI"/>
                <w:sz w:val="20"/>
                <w:szCs w:val="20"/>
              </w:rPr>
              <w:t>Sports Day</w:t>
            </w:r>
          </w:p>
        </w:tc>
        <w:tc>
          <w:tcPr>
            <w:tcW w:w="1251" w:type="dxa"/>
          </w:tcPr>
          <w:p w14:paraId="54D06CAA" w14:textId="3906A44D" w:rsidR="000B47F0" w:rsidRDefault="000B47F0">
            <w:pPr>
              <w:rPr>
                <w:rFonts w:ascii="Segoe UI" w:hAnsi="Segoe UI" w:cs="Segoe UI"/>
                <w:sz w:val="20"/>
                <w:szCs w:val="20"/>
              </w:rPr>
            </w:pPr>
            <w:r>
              <w:rPr>
                <w:rFonts w:ascii="Segoe UI" w:hAnsi="Segoe UI" w:cs="Segoe UI"/>
                <w:sz w:val="20"/>
                <w:szCs w:val="20"/>
              </w:rPr>
              <w:t>£250</w:t>
            </w:r>
          </w:p>
          <w:p w14:paraId="79E5BAA8" w14:textId="17C03DDF" w:rsidR="0033295F" w:rsidRPr="000B47F0" w:rsidRDefault="000B47F0">
            <w:pPr>
              <w:rPr>
                <w:rFonts w:ascii="Segoe UI" w:hAnsi="Segoe UI" w:cs="Segoe UI"/>
                <w:b/>
                <w:sz w:val="20"/>
                <w:szCs w:val="20"/>
              </w:rPr>
            </w:pPr>
            <w:r w:rsidRPr="000B47F0">
              <w:rPr>
                <w:rFonts w:ascii="Segoe UI" w:hAnsi="Segoe UI" w:cs="Segoe UI"/>
                <w:b/>
                <w:sz w:val="20"/>
                <w:szCs w:val="20"/>
              </w:rPr>
              <w:t>(</w:t>
            </w:r>
            <w:r w:rsidR="008C53E1" w:rsidRPr="000B47F0">
              <w:rPr>
                <w:rFonts w:ascii="Segoe UI" w:hAnsi="Segoe UI" w:cs="Segoe UI"/>
                <w:b/>
                <w:sz w:val="20"/>
                <w:szCs w:val="20"/>
              </w:rPr>
              <w:t>£</w:t>
            </w:r>
            <w:r w:rsidR="009937AB" w:rsidRPr="000B47F0">
              <w:rPr>
                <w:rFonts w:ascii="Segoe UI" w:hAnsi="Segoe UI" w:cs="Segoe UI"/>
                <w:b/>
                <w:sz w:val="20"/>
                <w:szCs w:val="20"/>
              </w:rPr>
              <w:t>0</w:t>
            </w:r>
            <w:r w:rsidRPr="000B47F0">
              <w:rPr>
                <w:rFonts w:ascii="Segoe UI" w:hAnsi="Segoe UI" w:cs="Segoe UI"/>
                <w:b/>
                <w:sz w:val="20"/>
                <w:szCs w:val="20"/>
              </w:rPr>
              <w:t>)</w:t>
            </w:r>
          </w:p>
          <w:p w14:paraId="7D36BD5B" w14:textId="77777777" w:rsidR="00170406" w:rsidRDefault="00170406">
            <w:pPr>
              <w:rPr>
                <w:rFonts w:ascii="Segoe UI" w:hAnsi="Segoe UI" w:cs="Segoe UI"/>
                <w:sz w:val="20"/>
                <w:szCs w:val="20"/>
              </w:rPr>
            </w:pPr>
          </w:p>
        </w:tc>
        <w:tc>
          <w:tcPr>
            <w:tcW w:w="6224" w:type="dxa"/>
          </w:tcPr>
          <w:p w14:paraId="380B55DA" w14:textId="77777777" w:rsidR="00170406" w:rsidRDefault="00170406" w:rsidP="0014792B">
            <w:pPr>
              <w:rPr>
                <w:rFonts w:ascii="Segoe UI" w:hAnsi="Segoe UI" w:cs="Segoe UI"/>
                <w:sz w:val="20"/>
                <w:szCs w:val="20"/>
              </w:rPr>
            </w:pPr>
            <w:r>
              <w:rPr>
                <w:rFonts w:ascii="Segoe UI" w:hAnsi="Segoe UI" w:cs="Segoe UI"/>
                <w:sz w:val="20"/>
                <w:szCs w:val="20"/>
              </w:rPr>
              <w:t>Purchase of medals, stickers and certificates as rewards for sports day.</w:t>
            </w:r>
          </w:p>
          <w:p w14:paraId="25E96789" w14:textId="77777777" w:rsidR="00170406" w:rsidRPr="0014792B" w:rsidRDefault="00170406" w:rsidP="0014792B">
            <w:pPr>
              <w:rPr>
                <w:rFonts w:ascii="Segoe UI" w:hAnsi="Segoe UI" w:cs="Segoe UI"/>
                <w:sz w:val="20"/>
                <w:szCs w:val="20"/>
              </w:rPr>
            </w:pPr>
          </w:p>
        </w:tc>
        <w:tc>
          <w:tcPr>
            <w:tcW w:w="5736" w:type="dxa"/>
          </w:tcPr>
          <w:p w14:paraId="0635B65C" w14:textId="5195278A" w:rsidR="00170406" w:rsidRDefault="009937AB" w:rsidP="0014792B">
            <w:pPr>
              <w:rPr>
                <w:rFonts w:ascii="Segoe UI" w:hAnsi="Segoe UI" w:cs="Segoe UI"/>
                <w:sz w:val="20"/>
                <w:szCs w:val="20"/>
              </w:rPr>
            </w:pPr>
            <w:r>
              <w:rPr>
                <w:rFonts w:ascii="Segoe UI" w:hAnsi="Segoe UI" w:cs="Segoe UI"/>
                <w:sz w:val="20"/>
                <w:szCs w:val="20"/>
              </w:rPr>
              <w:t>There was no sports day due to Covid.</w:t>
            </w:r>
          </w:p>
        </w:tc>
      </w:tr>
      <w:tr w:rsidR="001F63AA" w14:paraId="4ED15237" w14:textId="77777777" w:rsidTr="00170406">
        <w:tc>
          <w:tcPr>
            <w:tcW w:w="9878" w:type="dxa"/>
            <w:gridSpan w:val="3"/>
          </w:tcPr>
          <w:p w14:paraId="07608EAF" w14:textId="5ECC2E7F" w:rsidR="002861CE" w:rsidRDefault="002861CE">
            <w:pPr>
              <w:rPr>
                <w:rFonts w:ascii="Segoe UI" w:hAnsi="Segoe UI" w:cs="Segoe UI"/>
                <w:sz w:val="20"/>
                <w:szCs w:val="20"/>
              </w:rPr>
            </w:pPr>
            <w:r>
              <w:rPr>
                <w:rFonts w:ascii="Segoe UI" w:hAnsi="Segoe UI" w:cs="Segoe UI"/>
                <w:sz w:val="20"/>
                <w:szCs w:val="20"/>
              </w:rPr>
              <w:t>Grant total academic year 2020/2021:                                               £16789</w:t>
            </w:r>
          </w:p>
          <w:p w14:paraId="6ECE7E3E" w14:textId="4AD60F9C" w:rsidR="002861CE" w:rsidRDefault="002861CE">
            <w:pPr>
              <w:rPr>
                <w:rFonts w:ascii="Segoe UI" w:hAnsi="Segoe UI" w:cs="Segoe UI"/>
                <w:sz w:val="20"/>
                <w:szCs w:val="20"/>
              </w:rPr>
            </w:pPr>
            <w:r>
              <w:rPr>
                <w:rFonts w:ascii="Segoe UI" w:hAnsi="Segoe UI" w:cs="Segoe UI"/>
                <w:sz w:val="20"/>
                <w:szCs w:val="20"/>
              </w:rPr>
              <w:t>Amount of grant spent:                                                                      £10,777</w:t>
            </w:r>
          </w:p>
          <w:p w14:paraId="1E1F0E6E" w14:textId="1E0AF369" w:rsidR="00170406" w:rsidRDefault="002861CE" w:rsidP="000B47F0">
            <w:pPr>
              <w:rPr>
                <w:rFonts w:ascii="Segoe UI" w:hAnsi="Segoe UI" w:cs="Segoe UI"/>
                <w:sz w:val="20"/>
                <w:szCs w:val="20"/>
              </w:rPr>
            </w:pPr>
            <w:r>
              <w:rPr>
                <w:rFonts w:ascii="Segoe UI" w:hAnsi="Segoe UI" w:cs="Segoe UI"/>
                <w:sz w:val="20"/>
                <w:szCs w:val="20"/>
              </w:rPr>
              <w:t>Amount of grant left to spend in academic year 2021-2022</w:t>
            </w:r>
            <w:r w:rsidR="000B47F0">
              <w:rPr>
                <w:rFonts w:ascii="Segoe UI" w:hAnsi="Segoe UI" w:cs="Segoe UI"/>
                <w:sz w:val="20"/>
                <w:szCs w:val="20"/>
              </w:rPr>
              <w:t>:</w:t>
            </w:r>
            <w:r>
              <w:rPr>
                <w:rFonts w:ascii="Segoe UI" w:hAnsi="Segoe UI" w:cs="Segoe UI"/>
                <w:sz w:val="20"/>
                <w:szCs w:val="20"/>
              </w:rPr>
              <w:t xml:space="preserve">            </w:t>
            </w:r>
            <w:r w:rsidRPr="000B47F0">
              <w:rPr>
                <w:rFonts w:ascii="Segoe UI" w:hAnsi="Segoe UI" w:cs="Segoe UI"/>
                <w:b/>
                <w:sz w:val="20"/>
                <w:szCs w:val="20"/>
              </w:rPr>
              <w:t>£ 6,012 carried forward</w:t>
            </w:r>
          </w:p>
        </w:tc>
        <w:tc>
          <w:tcPr>
            <w:tcW w:w="5736" w:type="dxa"/>
          </w:tcPr>
          <w:p w14:paraId="28794178" w14:textId="77777777" w:rsidR="00170406" w:rsidRDefault="00170406">
            <w:pPr>
              <w:rPr>
                <w:rFonts w:ascii="Segoe UI" w:hAnsi="Segoe UI" w:cs="Segoe UI"/>
                <w:sz w:val="20"/>
                <w:szCs w:val="20"/>
              </w:rPr>
            </w:pPr>
          </w:p>
        </w:tc>
      </w:tr>
    </w:tbl>
    <w:p w14:paraId="4F4BD59B" w14:textId="69CD2063" w:rsidR="00D4073E" w:rsidRDefault="00D4073E">
      <w:pPr>
        <w:rPr>
          <w:rFonts w:ascii="Segoe UI" w:hAnsi="Segoe UI" w:cs="Segoe UI"/>
          <w:sz w:val="20"/>
          <w:szCs w:val="20"/>
        </w:rPr>
      </w:pPr>
    </w:p>
    <w:p w14:paraId="7174BA27" w14:textId="77777777" w:rsidR="00D4073E" w:rsidRPr="00D4073E" w:rsidRDefault="00D4073E" w:rsidP="00D4073E">
      <w:pPr>
        <w:rPr>
          <w:rFonts w:ascii="Segoe UI" w:hAnsi="Segoe UI" w:cs="Segoe UI"/>
          <w:sz w:val="20"/>
          <w:szCs w:val="20"/>
        </w:rPr>
      </w:pPr>
    </w:p>
    <w:p w14:paraId="454C0CA3" w14:textId="77777777" w:rsidR="00D4073E" w:rsidRPr="00D4073E" w:rsidRDefault="00D4073E" w:rsidP="00D4073E">
      <w:pPr>
        <w:rPr>
          <w:rFonts w:ascii="Segoe UI" w:hAnsi="Segoe UI" w:cs="Segoe UI"/>
          <w:sz w:val="20"/>
          <w:szCs w:val="20"/>
        </w:rPr>
      </w:pPr>
    </w:p>
    <w:p w14:paraId="7D606827" w14:textId="118DA947" w:rsidR="005612AB" w:rsidRPr="00D4073E" w:rsidRDefault="00D4073E" w:rsidP="00D4073E">
      <w:pPr>
        <w:tabs>
          <w:tab w:val="left" w:pos="2316"/>
        </w:tabs>
        <w:rPr>
          <w:rFonts w:ascii="Segoe UI" w:hAnsi="Segoe UI" w:cs="Segoe UI"/>
          <w:sz w:val="20"/>
          <w:szCs w:val="20"/>
        </w:rPr>
      </w:pPr>
      <w:r>
        <w:rPr>
          <w:rFonts w:ascii="Segoe UI" w:hAnsi="Segoe UI" w:cs="Segoe UI"/>
          <w:sz w:val="20"/>
          <w:szCs w:val="20"/>
        </w:rPr>
        <w:tab/>
      </w:r>
    </w:p>
    <w:sectPr w:rsidR="005612AB" w:rsidRPr="00D4073E" w:rsidSect="009C69FB">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941E" w14:textId="77777777" w:rsidR="00906FD2" w:rsidRDefault="00906FD2" w:rsidP="00D814B7">
      <w:pPr>
        <w:spacing w:after="0" w:line="240" w:lineRule="auto"/>
      </w:pPr>
      <w:r>
        <w:separator/>
      </w:r>
    </w:p>
  </w:endnote>
  <w:endnote w:type="continuationSeparator" w:id="0">
    <w:p w14:paraId="55098621" w14:textId="77777777" w:rsidR="00906FD2" w:rsidRDefault="00906FD2" w:rsidP="00D8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7DBC" w14:textId="77777777" w:rsidR="00D4073E" w:rsidRDefault="00D407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12E9" w14:textId="5E3B6E63" w:rsidR="00D814B7" w:rsidRDefault="00D814B7">
    <w:pPr>
      <w:pStyle w:val="Footer"/>
    </w:pPr>
    <w:r>
      <w:t>Sch</w:t>
    </w:r>
    <w:r w:rsidR="008C53E1">
      <w:t xml:space="preserve">ools/ PE/ </w:t>
    </w:r>
    <w:r w:rsidR="00D4073E">
      <w:t>Actual Spend</w:t>
    </w:r>
    <w:r w:rsidR="008C53E1">
      <w:t xml:space="preserve"> 2020 - 2021</w:t>
    </w:r>
  </w:p>
  <w:p w14:paraId="3D9A52D4" w14:textId="77777777" w:rsidR="00D814B7" w:rsidRDefault="00D814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4D2C" w14:textId="77777777" w:rsidR="00D4073E" w:rsidRDefault="00D407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255A" w14:textId="77777777" w:rsidR="00906FD2" w:rsidRDefault="00906FD2" w:rsidP="00D814B7">
      <w:pPr>
        <w:spacing w:after="0" w:line="240" w:lineRule="auto"/>
      </w:pPr>
      <w:r>
        <w:separator/>
      </w:r>
    </w:p>
  </w:footnote>
  <w:footnote w:type="continuationSeparator" w:id="0">
    <w:p w14:paraId="10105AC3" w14:textId="77777777" w:rsidR="00906FD2" w:rsidRDefault="00906FD2" w:rsidP="00D8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3DCA" w14:textId="77777777" w:rsidR="00D4073E" w:rsidRDefault="00D407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F9C2" w14:textId="77777777" w:rsidR="00D4073E" w:rsidRDefault="00D407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3802" w14:textId="77777777" w:rsidR="00D4073E" w:rsidRDefault="00D40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AB"/>
    <w:rsid w:val="00094B8D"/>
    <w:rsid w:val="000B47F0"/>
    <w:rsid w:val="001242A8"/>
    <w:rsid w:val="0014792B"/>
    <w:rsid w:val="00170406"/>
    <w:rsid w:val="00181CAF"/>
    <w:rsid w:val="001F63AA"/>
    <w:rsid w:val="0028274F"/>
    <w:rsid w:val="002861CE"/>
    <w:rsid w:val="00297D1C"/>
    <w:rsid w:val="002F6F8A"/>
    <w:rsid w:val="0033295F"/>
    <w:rsid w:val="003434FD"/>
    <w:rsid w:val="00353AF3"/>
    <w:rsid w:val="00370B8E"/>
    <w:rsid w:val="00381A45"/>
    <w:rsid w:val="00390C14"/>
    <w:rsid w:val="00484AB2"/>
    <w:rsid w:val="005208F5"/>
    <w:rsid w:val="005612AB"/>
    <w:rsid w:val="00763BFB"/>
    <w:rsid w:val="007E5E4C"/>
    <w:rsid w:val="007F6C98"/>
    <w:rsid w:val="00856441"/>
    <w:rsid w:val="008C53E1"/>
    <w:rsid w:val="008D4ED0"/>
    <w:rsid w:val="00906FD2"/>
    <w:rsid w:val="009937AB"/>
    <w:rsid w:val="009C69FB"/>
    <w:rsid w:val="00A45406"/>
    <w:rsid w:val="00B03C2C"/>
    <w:rsid w:val="00C137FF"/>
    <w:rsid w:val="00C22915"/>
    <w:rsid w:val="00C232D2"/>
    <w:rsid w:val="00C377F5"/>
    <w:rsid w:val="00C74475"/>
    <w:rsid w:val="00D01C09"/>
    <w:rsid w:val="00D4073E"/>
    <w:rsid w:val="00D52AA5"/>
    <w:rsid w:val="00D814B7"/>
    <w:rsid w:val="00F3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1156"/>
  <w15:docId w15:val="{04B161CC-47A5-4AB5-A504-5F056CC1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2AB"/>
    <w:rPr>
      <w:rFonts w:ascii="Tahoma" w:hAnsi="Tahoma" w:cs="Tahoma"/>
      <w:sz w:val="16"/>
      <w:szCs w:val="16"/>
    </w:rPr>
  </w:style>
  <w:style w:type="table" w:styleId="TableGrid">
    <w:name w:val="Table Grid"/>
    <w:basedOn w:val="TableNormal"/>
    <w:uiPriority w:val="59"/>
    <w:rsid w:val="0056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4B7"/>
  </w:style>
  <w:style w:type="paragraph" w:styleId="Footer">
    <w:name w:val="footer"/>
    <w:basedOn w:val="Normal"/>
    <w:link w:val="FooterChar"/>
    <w:uiPriority w:val="99"/>
    <w:unhideWhenUsed/>
    <w:rsid w:val="00D81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4B7"/>
  </w:style>
  <w:style w:type="paragraph" w:customStyle="1" w:styleId="Default">
    <w:name w:val="Default"/>
    <w:rsid w:val="00484AB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Nicola</cp:lastModifiedBy>
  <cp:revision>2</cp:revision>
  <cp:lastPrinted>2020-07-06T14:12:00Z</cp:lastPrinted>
  <dcterms:created xsi:type="dcterms:W3CDTF">2022-03-16T16:12:00Z</dcterms:created>
  <dcterms:modified xsi:type="dcterms:W3CDTF">2022-03-16T16:12:00Z</dcterms:modified>
</cp:coreProperties>
</file>